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4A3C51">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Красносельское</w:t>
      </w:r>
      <w:r w:rsidRPr="004A3C51">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4A3C51" w:rsidP="004A3C5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№42 от 06 декабря 2023 года «</w:t>
      </w:r>
      <w:r w:rsidRPr="004A3C51">
        <w:rPr>
          <w:rFonts w:ascii="Times New Roman" w:eastAsia="Calibri" w:hAnsi="Times New Roman" w:cs="Times New Roman"/>
          <w:sz w:val="12"/>
          <w:szCs w:val="12"/>
        </w:rPr>
        <w:t xml:space="preserve">Об утверждении Программы профилактики рисков причинения вреда (ущерба) охраняемым законом ценностям в области муниципального контроля в сфере благоустройства на территории сельского </w:t>
      </w:r>
      <w:r w:rsidR="00EB6A25" w:rsidRPr="004A3C51">
        <w:rPr>
          <w:rFonts w:ascii="Times New Roman" w:eastAsia="Calibri" w:hAnsi="Times New Roman" w:cs="Times New Roman"/>
          <w:sz w:val="12"/>
          <w:szCs w:val="12"/>
        </w:rPr>
        <w:t>поселения Красносельское</w:t>
      </w:r>
      <w:r w:rsidRPr="004A3C51">
        <w:rPr>
          <w:rFonts w:ascii="Times New Roman" w:eastAsia="Calibri" w:hAnsi="Times New Roman" w:cs="Times New Roman"/>
          <w:sz w:val="12"/>
          <w:szCs w:val="12"/>
        </w:rPr>
        <w:t xml:space="preserve"> на 2024 </w:t>
      </w:r>
      <w:proofErr w:type="gramStart"/>
      <w:r w:rsidRPr="004A3C51">
        <w:rPr>
          <w:rFonts w:ascii="Times New Roman" w:eastAsia="Calibri" w:hAnsi="Times New Roman" w:cs="Times New Roman"/>
          <w:sz w:val="12"/>
          <w:szCs w:val="12"/>
        </w:rPr>
        <w:t>год</w:t>
      </w:r>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471DF5">
        <w:rPr>
          <w:rFonts w:ascii="Times New Roman" w:eastAsia="Calibri" w:hAnsi="Times New Roman" w:cs="Times New Roman"/>
          <w:sz w:val="12"/>
          <w:szCs w:val="12"/>
        </w:rPr>
        <w:t>…………...</w:t>
      </w:r>
      <w:r>
        <w:rPr>
          <w:rFonts w:ascii="Times New Roman" w:eastAsia="Calibri" w:hAnsi="Times New Roman" w:cs="Times New Roman"/>
          <w:sz w:val="12"/>
          <w:szCs w:val="12"/>
        </w:rPr>
        <w:t>.</w:t>
      </w:r>
      <w:r w:rsidR="006B58DD">
        <w:rPr>
          <w:rFonts w:ascii="Times New Roman" w:eastAsia="Calibri" w:hAnsi="Times New Roman" w:cs="Times New Roman"/>
          <w:sz w:val="12"/>
          <w:szCs w:val="12"/>
        </w:rPr>
        <w:t>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EB6A25" w:rsidRPr="004A3C51"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4A3C51">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Красносельское</w:t>
      </w:r>
      <w:r w:rsidRPr="004A3C51">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EB6A25" w:rsidP="00EB6A2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№43 от 06 декабря 2023 года «</w:t>
      </w:r>
      <w:r w:rsidRPr="00EB6A25">
        <w:rPr>
          <w:rFonts w:ascii="Times New Roman" w:eastAsia="Calibri" w:hAnsi="Times New Roman" w:cs="Times New Roman"/>
          <w:sz w:val="12"/>
          <w:szCs w:val="12"/>
        </w:rPr>
        <w:t xml:space="preserve">Об утверждении Программы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сельского поселения Красносельское муниципального района Сергиевский Самарской области на 2024 </w:t>
      </w:r>
      <w:proofErr w:type="gramStart"/>
      <w:r w:rsidRPr="00EB6A25">
        <w:rPr>
          <w:rFonts w:ascii="Times New Roman" w:eastAsia="Calibri" w:hAnsi="Times New Roman" w:cs="Times New Roman"/>
          <w:sz w:val="12"/>
          <w:szCs w:val="12"/>
        </w:rPr>
        <w:t>год</w:t>
      </w:r>
      <w:r>
        <w:rPr>
          <w:rFonts w:ascii="Times New Roman" w:eastAsia="Calibri" w:hAnsi="Times New Roman" w:cs="Times New Roman"/>
          <w:sz w:val="12"/>
          <w:szCs w:val="12"/>
        </w:rPr>
        <w:t>»</w:t>
      </w:r>
      <w:r w:rsidR="00471DF5">
        <w:rPr>
          <w:rFonts w:ascii="Times New Roman" w:eastAsia="Calibri" w:hAnsi="Times New Roman" w:cs="Times New Roman"/>
          <w:sz w:val="12"/>
          <w:szCs w:val="12"/>
        </w:rPr>
        <w:t>…</w:t>
      </w:r>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6B58DD">
        <w:rPr>
          <w:rFonts w:ascii="Times New Roman" w:eastAsia="Calibri" w:hAnsi="Times New Roman" w:cs="Times New Roman"/>
          <w:sz w:val="12"/>
          <w:szCs w:val="12"/>
        </w:rPr>
        <w:t>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EB6A25" w:rsidRPr="004A3C51" w:rsidRDefault="005770AA" w:rsidP="00EB6A2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00EB6A25" w:rsidRPr="004A3C51">
        <w:rPr>
          <w:rFonts w:ascii="Times New Roman" w:eastAsia="Calibri" w:hAnsi="Times New Roman" w:cs="Times New Roman"/>
          <w:sz w:val="12"/>
          <w:szCs w:val="12"/>
        </w:rPr>
        <w:t xml:space="preserve">. Постановление администрации сельского поселения </w:t>
      </w:r>
      <w:r w:rsidRPr="00EB6A25">
        <w:rPr>
          <w:rFonts w:ascii="Times New Roman" w:eastAsia="Calibri" w:hAnsi="Times New Roman" w:cs="Times New Roman"/>
          <w:sz w:val="12"/>
          <w:szCs w:val="12"/>
        </w:rPr>
        <w:t xml:space="preserve">Кандабулак </w:t>
      </w:r>
      <w:r w:rsidR="00EB6A25" w:rsidRPr="004A3C51">
        <w:rPr>
          <w:rFonts w:ascii="Times New Roman" w:eastAsia="Calibri" w:hAnsi="Times New Roman" w:cs="Times New Roman"/>
          <w:sz w:val="12"/>
          <w:szCs w:val="12"/>
        </w:rPr>
        <w:t>муниципального района Сергиевский Самарской области</w:t>
      </w:r>
    </w:p>
    <w:p w:rsidR="00A317EF" w:rsidRDefault="00EB6A25" w:rsidP="00EB6A2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005770AA">
        <w:rPr>
          <w:rFonts w:ascii="Times New Roman" w:eastAsia="Calibri" w:hAnsi="Times New Roman" w:cs="Times New Roman"/>
          <w:sz w:val="12"/>
          <w:szCs w:val="12"/>
        </w:rPr>
        <w:t>1</w:t>
      </w:r>
      <w:r>
        <w:rPr>
          <w:rFonts w:ascii="Times New Roman" w:eastAsia="Calibri" w:hAnsi="Times New Roman" w:cs="Times New Roman"/>
          <w:sz w:val="12"/>
          <w:szCs w:val="12"/>
        </w:rPr>
        <w:t xml:space="preserve"> от 06 декабря 2023 года «</w:t>
      </w:r>
      <w:r w:rsidRPr="00EB6A25">
        <w:rPr>
          <w:rFonts w:ascii="Times New Roman" w:eastAsia="Calibri" w:hAnsi="Times New Roman" w:cs="Times New Roman"/>
          <w:sz w:val="12"/>
          <w:szCs w:val="12"/>
        </w:rPr>
        <w:t xml:space="preserve">Об утверждении Программы профилактики рисков причинения вреда (ущерба) охраняемым законом ценностям в области муниципального контроля в сфере благоустройства на территории сельского поселения Кандабулак на 2024 </w:t>
      </w:r>
      <w:proofErr w:type="gramStart"/>
      <w:r w:rsidRPr="00EB6A25">
        <w:rPr>
          <w:rFonts w:ascii="Times New Roman" w:eastAsia="Calibri" w:hAnsi="Times New Roman" w:cs="Times New Roman"/>
          <w:sz w:val="12"/>
          <w:szCs w:val="12"/>
        </w:rPr>
        <w:t>год</w:t>
      </w:r>
      <w:r>
        <w:rPr>
          <w:rFonts w:ascii="Times New Roman" w:eastAsia="Calibri" w:hAnsi="Times New Roman" w:cs="Times New Roman"/>
          <w:sz w:val="12"/>
          <w:szCs w:val="12"/>
        </w:rPr>
        <w:t>»</w:t>
      </w:r>
      <w:r w:rsidR="004A244E">
        <w:rPr>
          <w:rFonts w:ascii="Times New Roman" w:eastAsia="Calibri" w:hAnsi="Times New Roman" w:cs="Times New Roman"/>
          <w:sz w:val="12"/>
          <w:szCs w:val="12"/>
        </w:rPr>
        <w:t>…</w:t>
      </w:r>
      <w:proofErr w:type="gramEnd"/>
      <w:r w:rsidR="004A244E">
        <w:rPr>
          <w:rFonts w:ascii="Times New Roman" w:eastAsia="Calibri" w:hAnsi="Times New Roman" w:cs="Times New Roman"/>
          <w:sz w:val="12"/>
          <w:szCs w:val="12"/>
        </w:rPr>
        <w:t>……</w:t>
      </w:r>
      <w:r w:rsidR="00471DF5">
        <w:rPr>
          <w:rFonts w:ascii="Times New Roman" w:eastAsia="Calibri" w:hAnsi="Times New Roman" w:cs="Times New Roman"/>
          <w:sz w:val="12"/>
          <w:szCs w:val="12"/>
        </w:rPr>
        <w:t>…………...</w:t>
      </w:r>
      <w:r w:rsidR="004A244E">
        <w:rPr>
          <w:rFonts w:ascii="Times New Roman" w:eastAsia="Calibri" w:hAnsi="Times New Roman" w:cs="Times New Roman"/>
          <w:sz w:val="12"/>
          <w:szCs w:val="12"/>
        </w:rPr>
        <w:t>……</w:t>
      </w:r>
      <w:r w:rsidR="006B58DD">
        <w:rPr>
          <w:rFonts w:ascii="Times New Roman" w:eastAsia="Calibri" w:hAnsi="Times New Roman" w:cs="Times New Roman"/>
          <w:sz w:val="12"/>
          <w:szCs w:val="12"/>
        </w:rPr>
        <w:t>6</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5770AA" w:rsidRPr="004A3C51" w:rsidRDefault="005770AA" w:rsidP="005770A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4A3C51">
        <w:rPr>
          <w:rFonts w:ascii="Times New Roman" w:eastAsia="Calibri" w:hAnsi="Times New Roman" w:cs="Times New Roman"/>
          <w:sz w:val="12"/>
          <w:szCs w:val="12"/>
        </w:rPr>
        <w:t xml:space="preserve">. Постановление администрации сельского поселения </w:t>
      </w:r>
      <w:r w:rsidRPr="00EB6A25">
        <w:rPr>
          <w:rFonts w:ascii="Times New Roman" w:eastAsia="Calibri" w:hAnsi="Times New Roman" w:cs="Times New Roman"/>
          <w:sz w:val="12"/>
          <w:szCs w:val="12"/>
        </w:rPr>
        <w:t xml:space="preserve">Кандабулак </w:t>
      </w:r>
      <w:r w:rsidRPr="004A3C51">
        <w:rPr>
          <w:rFonts w:ascii="Times New Roman" w:eastAsia="Calibri" w:hAnsi="Times New Roman" w:cs="Times New Roman"/>
          <w:sz w:val="12"/>
          <w:szCs w:val="12"/>
        </w:rPr>
        <w:t>муниципального района Сергиевский Самарской области</w:t>
      </w:r>
    </w:p>
    <w:p w:rsidR="00A317EF" w:rsidRDefault="005770AA" w:rsidP="005770A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№42 от 06 декабря 2023 года «</w:t>
      </w:r>
      <w:r w:rsidRPr="005770AA">
        <w:rPr>
          <w:rFonts w:ascii="Times New Roman" w:eastAsia="Calibri" w:hAnsi="Times New Roman" w:cs="Times New Roman"/>
          <w:sz w:val="12"/>
          <w:szCs w:val="12"/>
        </w:rPr>
        <w:t xml:space="preserve">Об утверждении Программы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сельского поселения Кандабулак муниципального района Сергиевский Самарской области на 2024 </w:t>
      </w:r>
      <w:proofErr w:type="gramStart"/>
      <w:r w:rsidRPr="005770AA">
        <w:rPr>
          <w:rFonts w:ascii="Times New Roman" w:eastAsia="Calibri" w:hAnsi="Times New Roman" w:cs="Times New Roman"/>
          <w:sz w:val="12"/>
          <w:szCs w:val="12"/>
        </w:rPr>
        <w:t>год</w:t>
      </w:r>
      <w:r w:rsidR="004A244E">
        <w:rPr>
          <w:rFonts w:ascii="Times New Roman" w:eastAsia="Calibri" w:hAnsi="Times New Roman" w:cs="Times New Roman"/>
          <w:sz w:val="12"/>
          <w:szCs w:val="12"/>
        </w:rPr>
        <w:t>»…</w:t>
      </w:r>
      <w:r w:rsidR="00C8231D">
        <w:rPr>
          <w:rFonts w:ascii="Times New Roman" w:eastAsia="Calibri" w:hAnsi="Times New Roman" w:cs="Times New Roman"/>
          <w:sz w:val="12"/>
          <w:szCs w:val="12"/>
        </w:rPr>
        <w:t>….</w:t>
      </w:r>
      <w:proofErr w:type="gramEnd"/>
      <w:r w:rsidR="004A244E">
        <w:rPr>
          <w:rFonts w:ascii="Times New Roman" w:eastAsia="Calibri" w:hAnsi="Times New Roman" w:cs="Times New Roman"/>
          <w:sz w:val="12"/>
          <w:szCs w:val="12"/>
        </w:rPr>
        <w:t>……</w:t>
      </w:r>
      <w:r w:rsidR="006B58DD">
        <w:rPr>
          <w:rFonts w:ascii="Times New Roman" w:eastAsia="Calibri" w:hAnsi="Times New Roman" w:cs="Times New Roman"/>
          <w:sz w:val="12"/>
          <w:szCs w:val="12"/>
        </w:rPr>
        <w:t>8</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4A244E" w:rsidRPr="004A244E" w:rsidRDefault="004A244E" w:rsidP="00DF096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4A244E">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Светлодольск</w:t>
      </w:r>
      <w:r w:rsidRPr="004A244E">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4A244E" w:rsidP="00DF096E">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№28 от 06 декабря 2023 года «</w:t>
      </w:r>
      <w:r w:rsidRPr="004A244E">
        <w:rPr>
          <w:rFonts w:ascii="Times New Roman" w:eastAsia="Calibri" w:hAnsi="Times New Roman" w:cs="Times New Roman"/>
          <w:sz w:val="12"/>
          <w:szCs w:val="12"/>
        </w:rPr>
        <w:t>О внесении изменений и дополнений в бюджет сельского</w:t>
      </w:r>
      <w:r w:rsidR="00DF096E">
        <w:rPr>
          <w:rFonts w:ascii="Times New Roman" w:eastAsia="Calibri" w:hAnsi="Times New Roman" w:cs="Times New Roman"/>
          <w:sz w:val="12"/>
          <w:szCs w:val="12"/>
        </w:rPr>
        <w:t xml:space="preserve"> </w:t>
      </w:r>
      <w:r w:rsidRPr="004A244E">
        <w:rPr>
          <w:rFonts w:ascii="Times New Roman" w:eastAsia="Calibri" w:hAnsi="Times New Roman" w:cs="Times New Roman"/>
          <w:sz w:val="12"/>
          <w:szCs w:val="12"/>
        </w:rPr>
        <w:t>поселения Светлодольск муниципального район Сергиевский</w:t>
      </w:r>
      <w:r w:rsidR="00DF096E">
        <w:rPr>
          <w:rFonts w:ascii="Times New Roman" w:eastAsia="Calibri" w:hAnsi="Times New Roman" w:cs="Times New Roman"/>
          <w:sz w:val="12"/>
          <w:szCs w:val="12"/>
        </w:rPr>
        <w:t xml:space="preserve"> </w:t>
      </w:r>
      <w:r w:rsidRPr="004A244E">
        <w:rPr>
          <w:rFonts w:ascii="Times New Roman" w:eastAsia="Calibri" w:hAnsi="Times New Roman" w:cs="Times New Roman"/>
          <w:sz w:val="12"/>
          <w:szCs w:val="12"/>
        </w:rPr>
        <w:t>Самарской области</w:t>
      </w:r>
      <w:r w:rsidR="00DF096E">
        <w:rPr>
          <w:rFonts w:ascii="Times New Roman" w:eastAsia="Calibri" w:hAnsi="Times New Roman" w:cs="Times New Roman"/>
          <w:sz w:val="12"/>
          <w:szCs w:val="12"/>
        </w:rPr>
        <w:t xml:space="preserve"> </w:t>
      </w:r>
      <w:r w:rsidRPr="004A244E">
        <w:rPr>
          <w:rFonts w:ascii="Times New Roman" w:eastAsia="Calibri" w:hAnsi="Times New Roman" w:cs="Times New Roman"/>
          <w:sz w:val="12"/>
          <w:szCs w:val="12"/>
        </w:rPr>
        <w:t xml:space="preserve">на 2023 год и на плановый период 2024 и 2025 </w:t>
      </w:r>
      <w:proofErr w:type="gramStart"/>
      <w:r w:rsidRPr="004A244E">
        <w:rPr>
          <w:rFonts w:ascii="Times New Roman" w:eastAsia="Calibri" w:hAnsi="Times New Roman" w:cs="Times New Roman"/>
          <w:sz w:val="12"/>
          <w:szCs w:val="12"/>
        </w:rPr>
        <w:t>годов</w:t>
      </w:r>
      <w:r w:rsidR="00DF096E">
        <w:rPr>
          <w:rFonts w:ascii="Times New Roman" w:eastAsia="Calibri" w:hAnsi="Times New Roman" w:cs="Times New Roman"/>
          <w:sz w:val="12"/>
          <w:szCs w:val="12"/>
        </w:rPr>
        <w:t>»…</w:t>
      </w:r>
      <w:proofErr w:type="gramEnd"/>
      <w:r w:rsidR="00DF096E">
        <w:rPr>
          <w:rFonts w:ascii="Times New Roman" w:eastAsia="Calibri" w:hAnsi="Times New Roman" w:cs="Times New Roman"/>
          <w:sz w:val="12"/>
          <w:szCs w:val="12"/>
        </w:rPr>
        <w:t>………………………………………………………</w:t>
      </w:r>
      <w:r w:rsidR="00C8231D">
        <w:rPr>
          <w:rFonts w:ascii="Times New Roman" w:eastAsia="Calibri" w:hAnsi="Times New Roman" w:cs="Times New Roman"/>
          <w:sz w:val="12"/>
          <w:szCs w:val="12"/>
        </w:rPr>
        <w:t>.</w:t>
      </w:r>
      <w:r w:rsidR="00DF096E">
        <w:rPr>
          <w:rFonts w:ascii="Times New Roman" w:eastAsia="Calibri" w:hAnsi="Times New Roman" w:cs="Times New Roman"/>
          <w:sz w:val="12"/>
          <w:szCs w:val="12"/>
        </w:rPr>
        <w:t>……</w:t>
      </w:r>
      <w:r w:rsidR="006B58DD">
        <w:rPr>
          <w:rFonts w:ascii="Times New Roman" w:eastAsia="Calibri" w:hAnsi="Times New Roman" w:cs="Times New Roman"/>
          <w:sz w:val="12"/>
          <w:szCs w:val="12"/>
        </w:rPr>
        <w:t>10</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F096E" w:rsidRPr="004A244E" w:rsidRDefault="00DF096E" w:rsidP="00DF096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6</w:t>
      </w:r>
      <w:r w:rsidRPr="004A244E">
        <w:rPr>
          <w:rFonts w:ascii="Times New Roman" w:eastAsia="Calibri" w:hAnsi="Times New Roman" w:cs="Times New Roman"/>
          <w:sz w:val="12"/>
          <w:szCs w:val="12"/>
        </w:rPr>
        <w:t xml:space="preserve">. Решение Собрания Представителей сельского поселения </w:t>
      </w:r>
      <w:r w:rsidR="00056C05">
        <w:rPr>
          <w:rFonts w:ascii="Times New Roman" w:eastAsia="Calibri" w:hAnsi="Times New Roman" w:cs="Times New Roman"/>
          <w:sz w:val="12"/>
          <w:szCs w:val="12"/>
        </w:rPr>
        <w:t>Серноводск</w:t>
      </w:r>
      <w:r w:rsidRPr="004A244E">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F096E" w:rsidP="00056C0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056C05">
        <w:rPr>
          <w:rFonts w:ascii="Times New Roman" w:eastAsia="Calibri" w:hAnsi="Times New Roman" w:cs="Times New Roman"/>
          <w:sz w:val="12"/>
          <w:szCs w:val="12"/>
        </w:rPr>
        <w:t>4</w:t>
      </w:r>
      <w:r>
        <w:rPr>
          <w:rFonts w:ascii="Times New Roman" w:eastAsia="Calibri" w:hAnsi="Times New Roman" w:cs="Times New Roman"/>
          <w:sz w:val="12"/>
          <w:szCs w:val="12"/>
        </w:rPr>
        <w:t xml:space="preserve"> от 06 декабря 2023 года «</w:t>
      </w:r>
      <w:r w:rsidR="00056C05" w:rsidRPr="00056C05">
        <w:rPr>
          <w:rFonts w:ascii="Times New Roman" w:eastAsia="Calibri" w:hAnsi="Times New Roman" w:cs="Times New Roman"/>
          <w:sz w:val="12"/>
          <w:szCs w:val="12"/>
        </w:rPr>
        <w:t>О внесении изменений и дополнений в бюджет сельского поселения Серноводск муниципального района Сергиевский Самарской области</w:t>
      </w:r>
      <w:r w:rsidR="00056C05">
        <w:rPr>
          <w:rFonts w:ascii="Times New Roman" w:eastAsia="Calibri" w:hAnsi="Times New Roman" w:cs="Times New Roman"/>
          <w:sz w:val="12"/>
          <w:szCs w:val="12"/>
        </w:rPr>
        <w:t xml:space="preserve"> </w:t>
      </w:r>
      <w:r w:rsidR="00056C05" w:rsidRPr="00056C05">
        <w:rPr>
          <w:rFonts w:ascii="Times New Roman" w:eastAsia="Calibri" w:hAnsi="Times New Roman" w:cs="Times New Roman"/>
          <w:sz w:val="12"/>
          <w:szCs w:val="12"/>
        </w:rPr>
        <w:t xml:space="preserve">на 2023 год и на плановый период 2024 и 2025 </w:t>
      </w:r>
      <w:proofErr w:type="gramStart"/>
      <w:r w:rsidR="00056C05" w:rsidRPr="00056C05">
        <w:rPr>
          <w:rFonts w:ascii="Times New Roman" w:eastAsia="Calibri" w:hAnsi="Times New Roman" w:cs="Times New Roman"/>
          <w:sz w:val="12"/>
          <w:szCs w:val="12"/>
        </w:rPr>
        <w:t>годов</w:t>
      </w:r>
      <w:r w:rsidR="00056C05">
        <w:rPr>
          <w:rFonts w:ascii="Times New Roman" w:eastAsia="Calibri" w:hAnsi="Times New Roman" w:cs="Times New Roman"/>
          <w:sz w:val="12"/>
          <w:szCs w:val="12"/>
        </w:rPr>
        <w:t>»…</w:t>
      </w:r>
      <w:proofErr w:type="gramEnd"/>
      <w:r w:rsidR="00056C05">
        <w:rPr>
          <w:rFonts w:ascii="Times New Roman" w:eastAsia="Calibri" w:hAnsi="Times New Roman" w:cs="Times New Roman"/>
          <w:sz w:val="12"/>
          <w:szCs w:val="12"/>
        </w:rPr>
        <w:t>………………………………………………………</w:t>
      </w:r>
      <w:r w:rsidR="00C8231D">
        <w:rPr>
          <w:rFonts w:ascii="Times New Roman" w:eastAsia="Calibri" w:hAnsi="Times New Roman" w:cs="Times New Roman"/>
          <w:sz w:val="12"/>
          <w:szCs w:val="12"/>
        </w:rPr>
        <w:t>…….</w:t>
      </w:r>
      <w:r w:rsidR="006B58DD">
        <w:rPr>
          <w:rFonts w:ascii="Times New Roman" w:eastAsia="Calibri" w:hAnsi="Times New Roman" w:cs="Times New Roman"/>
          <w:sz w:val="12"/>
          <w:szCs w:val="12"/>
        </w:rPr>
        <w:t>11</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7</w:t>
      </w:r>
      <w:r w:rsidRPr="00830552">
        <w:rPr>
          <w:rFonts w:ascii="Times New Roman" w:eastAsia="Calibri" w:hAnsi="Times New Roman" w:cs="Times New Roman"/>
          <w:sz w:val="12"/>
          <w:szCs w:val="12"/>
        </w:rPr>
        <w:t xml:space="preserve">. Постановление Главы сельского поселения </w:t>
      </w:r>
      <w:r>
        <w:rPr>
          <w:rFonts w:ascii="Times New Roman" w:eastAsia="Calibri" w:hAnsi="Times New Roman" w:cs="Times New Roman"/>
          <w:sz w:val="12"/>
          <w:szCs w:val="12"/>
        </w:rPr>
        <w:t>Серноводск</w:t>
      </w:r>
      <w:r w:rsidRPr="00830552">
        <w:rPr>
          <w:rFonts w:ascii="Times New Roman" w:eastAsia="Calibri" w:hAnsi="Times New Roman" w:cs="Times New Roman"/>
          <w:sz w:val="12"/>
          <w:szCs w:val="12"/>
        </w:rPr>
        <w:t xml:space="preserve"> муниципального района Сергиевский Самарской области </w:t>
      </w:r>
    </w:p>
    <w:p w:rsidR="00A317EF" w:rsidRDefault="00830552"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№07 от 04 декабря 2023 года «</w:t>
      </w:r>
      <w:r w:rsidRPr="00830552">
        <w:rPr>
          <w:rFonts w:ascii="Times New Roman" w:eastAsia="Calibri" w:hAnsi="Times New Roman" w:cs="Times New Roman"/>
          <w:sz w:val="12"/>
          <w:szCs w:val="12"/>
        </w:rPr>
        <w:t xml:space="preserve">О проведении публичных слушаний по проекту Постановления Администрации сельского поселения Серноводск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Самарская область, Сергиевский р-н, с/п Серноводск, </w:t>
      </w:r>
      <w:proofErr w:type="spellStart"/>
      <w:r w:rsidRPr="00830552">
        <w:rPr>
          <w:rFonts w:ascii="Times New Roman" w:eastAsia="Calibri" w:hAnsi="Times New Roman" w:cs="Times New Roman"/>
          <w:sz w:val="12"/>
          <w:szCs w:val="12"/>
        </w:rPr>
        <w:t>п.Серноводск</w:t>
      </w:r>
      <w:proofErr w:type="spellEnd"/>
      <w:r w:rsidRPr="00830552">
        <w:rPr>
          <w:rFonts w:ascii="Times New Roman" w:eastAsia="Calibri" w:hAnsi="Times New Roman" w:cs="Times New Roman"/>
          <w:sz w:val="12"/>
          <w:szCs w:val="12"/>
        </w:rPr>
        <w:t xml:space="preserve">, </w:t>
      </w:r>
      <w:proofErr w:type="spellStart"/>
      <w:r w:rsidRPr="00830552">
        <w:rPr>
          <w:rFonts w:ascii="Times New Roman" w:eastAsia="Calibri" w:hAnsi="Times New Roman" w:cs="Times New Roman"/>
          <w:sz w:val="12"/>
          <w:szCs w:val="12"/>
        </w:rPr>
        <w:t>ул.Серная</w:t>
      </w:r>
      <w:proofErr w:type="spellEnd"/>
      <w:r w:rsidRPr="00830552">
        <w:rPr>
          <w:rFonts w:ascii="Times New Roman" w:eastAsia="Calibri" w:hAnsi="Times New Roman" w:cs="Times New Roman"/>
          <w:sz w:val="12"/>
          <w:szCs w:val="12"/>
        </w:rPr>
        <w:t xml:space="preserve">, площадью 2725 </w:t>
      </w:r>
      <w:proofErr w:type="spellStart"/>
      <w:r w:rsidRPr="00830552">
        <w:rPr>
          <w:rFonts w:ascii="Times New Roman" w:eastAsia="Calibri" w:hAnsi="Times New Roman" w:cs="Times New Roman"/>
          <w:sz w:val="12"/>
          <w:szCs w:val="12"/>
        </w:rPr>
        <w:t>кв.м</w:t>
      </w:r>
      <w:proofErr w:type="spellEnd"/>
      <w:r w:rsidRPr="00830552">
        <w:rPr>
          <w:rFonts w:ascii="Times New Roman" w:eastAsia="Calibri" w:hAnsi="Times New Roman" w:cs="Times New Roman"/>
          <w:sz w:val="12"/>
          <w:szCs w:val="12"/>
        </w:rPr>
        <w:t>, с кадастровым номером 63:31:0806015:</w:t>
      </w:r>
      <w:proofErr w:type="gramStart"/>
      <w:r w:rsidRPr="00830552">
        <w:rPr>
          <w:rFonts w:ascii="Times New Roman" w:eastAsia="Calibri" w:hAnsi="Times New Roman" w:cs="Times New Roman"/>
          <w:sz w:val="12"/>
          <w:szCs w:val="12"/>
        </w:rPr>
        <w:t>399</w:t>
      </w:r>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C8231D">
        <w:rPr>
          <w:rFonts w:ascii="Times New Roman" w:eastAsia="Calibri" w:hAnsi="Times New Roman" w:cs="Times New Roman"/>
          <w:sz w:val="12"/>
          <w:szCs w:val="12"/>
        </w:rPr>
        <w:t>……………………………………………</w:t>
      </w:r>
      <w:r>
        <w:rPr>
          <w:rFonts w:ascii="Times New Roman" w:eastAsia="Calibri" w:hAnsi="Times New Roman" w:cs="Times New Roman"/>
          <w:sz w:val="12"/>
          <w:szCs w:val="12"/>
        </w:rPr>
        <w:t>….</w:t>
      </w:r>
      <w:r w:rsidR="006B58DD">
        <w:rPr>
          <w:rFonts w:ascii="Times New Roman" w:eastAsia="Calibri" w:hAnsi="Times New Roman" w:cs="Times New Roman"/>
          <w:sz w:val="12"/>
          <w:szCs w:val="12"/>
        </w:rPr>
        <w:t>13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FF1B2D" w:rsidRPr="00830552"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8</w:t>
      </w:r>
      <w:r w:rsidRPr="00830552">
        <w:rPr>
          <w:rFonts w:ascii="Times New Roman" w:eastAsia="Calibri" w:hAnsi="Times New Roman" w:cs="Times New Roman"/>
          <w:sz w:val="12"/>
          <w:szCs w:val="12"/>
        </w:rPr>
        <w:t xml:space="preserve">. Постановление Главы сельского поселения </w:t>
      </w:r>
      <w:r>
        <w:rPr>
          <w:rFonts w:ascii="Times New Roman" w:eastAsia="Calibri" w:hAnsi="Times New Roman" w:cs="Times New Roman"/>
          <w:sz w:val="12"/>
          <w:szCs w:val="12"/>
        </w:rPr>
        <w:t>Сергиевск</w:t>
      </w:r>
      <w:r w:rsidRPr="00830552">
        <w:rPr>
          <w:rFonts w:ascii="Times New Roman" w:eastAsia="Calibri" w:hAnsi="Times New Roman" w:cs="Times New Roman"/>
          <w:sz w:val="12"/>
          <w:szCs w:val="12"/>
        </w:rPr>
        <w:t xml:space="preserve"> муниципального района Сергиевский Самарской области </w:t>
      </w:r>
    </w:p>
    <w:p w:rsidR="00A317EF" w:rsidRDefault="00FF1B2D" w:rsidP="00FF1B2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№17 от 04 декабря 2023 года «</w:t>
      </w:r>
      <w:r w:rsidRPr="00FF1B2D">
        <w:rPr>
          <w:rFonts w:ascii="Times New Roman" w:eastAsia="Calibri" w:hAnsi="Times New Roman" w:cs="Times New Roman"/>
          <w:sz w:val="12"/>
          <w:szCs w:val="12"/>
        </w:rPr>
        <w:t xml:space="preserve">О проведении публичных слушаний по проекту изменений в Генеральный план </w:t>
      </w:r>
      <w:r>
        <w:rPr>
          <w:rFonts w:ascii="Times New Roman" w:eastAsia="Calibri" w:hAnsi="Times New Roman" w:cs="Times New Roman"/>
          <w:sz w:val="12"/>
          <w:szCs w:val="12"/>
        </w:rPr>
        <w:t xml:space="preserve">сельского поселения Сергиевск </w:t>
      </w:r>
      <w:r w:rsidRPr="00FF1B2D">
        <w:rPr>
          <w:rFonts w:ascii="Times New Roman" w:eastAsia="Calibri" w:hAnsi="Times New Roman" w:cs="Times New Roman"/>
          <w:sz w:val="12"/>
          <w:szCs w:val="12"/>
        </w:rPr>
        <w:t>мун</w:t>
      </w:r>
      <w:r>
        <w:rPr>
          <w:rFonts w:ascii="Times New Roman" w:eastAsia="Calibri" w:hAnsi="Times New Roman" w:cs="Times New Roman"/>
          <w:sz w:val="12"/>
          <w:szCs w:val="12"/>
        </w:rPr>
        <w:t xml:space="preserve">иципального района Сергиевский </w:t>
      </w:r>
      <w:r w:rsidRPr="00FF1B2D">
        <w:rPr>
          <w:rFonts w:ascii="Times New Roman" w:eastAsia="Calibri" w:hAnsi="Times New Roman" w:cs="Times New Roman"/>
          <w:sz w:val="12"/>
          <w:szCs w:val="12"/>
        </w:rPr>
        <w:t xml:space="preserve">Самарской </w:t>
      </w:r>
      <w:proofErr w:type="gramStart"/>
      <w:r w:rsidRPr="00FF1B2D">
        <w:rPr>
          <w:rFonts w:ascii="Times New Roman" w:eastAsia="Calibri" w:hAnsi="Times New Roman" w:cs="Times New Roman"/>
          <w:sz w:val="12"/>
          <w:szCs w:val="12"/>
        </w:rPr>
        <w:t>области</w:t>
      </w:r>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C8231D">
        <w:rPr>
          <w:rFonts w:ascii="Times New Roman" w:eastAsia="Calibri" w:hAnsi="Times New Roman" w:cs="Times New Roman"/>
          <w:sz w:val="12"/>
          <w:szCs w:val="12"/>
        </w:rPr>
        <w:t>…………….</w:t>
      </w:r>
      <w:r>
        <w:rPr>
          <w:rFonts w:ascii="Times New Roman" w:eastAsia="Calibri" w:hAnsi="Times New Roman" w:cs="Times New Roman"/>
          <w:sz w:val="12"/>
          <w:szCs w:val="12"/>
        </w:rPr>
        <w:t>………………………………………….</w:t>
      </w:r>
      <w:r w:rsidR="006B58DD">
        <w:rPr>
          <w:rFonts w:ascii="Times New Roman" w:eastAsia="Calibri" w:hAnsi="Times New Roman" w:cs="Times New Roman"/>
          <w:sz w:val="12"/>
          <w:szCs w:val="12"/>
        </w:rPr>
        <w:t>14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6056AF" w:rsidP="006056A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9. Информационное сообщение………………………………………………</w:t>
      </w:r>
      <w:r w:rsidR="00C8231D">
        <w:rPr>
          <w:rFonts w:ascii="Times New Roman" w:eastAsia="Calibri" w:hAnsi="Times New Roman" w:cs="Times New Roman"/>
          <w:sz w:val="12"/>
          <w:szCs w:val="12"/>
        </w:rPr>
        <w:t>………………………………………</w:t>
      </w:r>
      <w:r>
        <w:rPr>
          <w:rFonts w:ascii="Times New Roman" w:eastAsia="Calibri" w:hAnsi="Times New Roman" w:cs="Times New Roman"/>
          <w:sz w:val="12"/>
          <w:szCs w:val="12"/>
        </w:rPr>
        <w:t>…………………………</w:t>
      </w:r>
      <w:proofErr w:type="gramStart"/>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6B58DD">
        <w:rPr>
          <w:rFonts w:ascii="Times New Roman" w:eastAsia="Calibri" w:hAnsi="Times New Roman" w:cs="Times New Roman"/>
          <w:sz w:val="12"/>
          <w:szCs w:val="12"/>
        </w:rPr>
        <w:t>14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112386" w:rsidRPr="004A3C51"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10</w:t>
      </w:r>
      <w:r w:rsidRPr="004A3C51">
        <w:rPr>
          <w:rFonts w:ascii="Times New Roman" w:eastAsia="Calibri" w:hAnsi="Times New Roman" w:cs="Times New Roman"/>
          <w:sz w:val="12"/>
          <w:szCs w:val="12"/>
        </w:rPr>
        <w:t xml:space="preserve">. Постановление администрации сельского поселения </w:t>
      </w:r>
      <w:r w:rsidRPr="00112386">
        <w:rPr>
          <w:rFonts w:ascii="Times New Roman" w:eastAsia="Calibri" w:hAnsi="Times New Roman" w:cs="Times New Roman"/>
          <w:sz w:val="12"/>
          <w:szCs w:val="12"/>
        </w:rPr>
        <w:t xml:space="preserve">Кутузовский </w:t>
      </w:r>
      <w:r w:rsidRPr="004A3C51">
        <w:rPr>
          <w:rFonts w:ascii="Times New Roman" w:eastAsia="Calibri" w:hAnsi="Times New Roman" w:cs="Times New Roman"/>
          <w:sz w:val="12"/>
          <w:szCs w:val="12"/>
        </w:rPr>
        <w:t>муниципального района Сергиевский Самарской области</w:t>
      </w:r>
    </w:p>
    <w:p w:rsidR="00A317EF" w:rsidRDefault="00112386" w:rsidP="0011238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№50 от 01 декабря 2023 года «</w:t>
      </w:r>
      <w:r w:rsidRPr="00112386">
        <w:rPr>
          <w:rFonts w:ascii="Times New Roman" w:eastAsia="Calibri" w:hAnsi="Times New Roman" w:cs="Times New Roman"/>
          <w:sz w:val="12"/>
          <w:szCs w:val="12"/>
        </w:rPr>
        <w:t xml:space="preserve">Об утверждении Программы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сельского поселения Кутузовский муниципального района Сергиевский Самарской области на 2024 </w:t>
      </w:r>
      <w:proofErr w:type="gramStart"/>
      <w:r w:rsidRPr="00112386">
        <w:rPr>
          <w:rFonts w:ascii="Times New Roman" w:eastAsia="Calibri" w:hAnsi="Times New Roman" w:cs="Times New Roman"/>
          <w:sz w:val="12"/>
          <w:szCs w:val="12"/>
        </w:rPr>
        <w:t>год</w:t>
      </w:r>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C666FD">
        <w:rPr>
          <w:rFonts w:ascii="Times New Roman" w:eastAsia="Calibri" w:hAnsi="Times New Roman" w:cs="Times New Roman"/>
          <w:sz w:val="12"/>
          <w:szCs w:val="12"/>
        </w:rPr>
        <w:t>….29</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112386" w:rsidRPr="004A3C51"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4A3C51">
        <w:rPr>
          <w:rFonts w:ascii="Times New Roman" w:eastAsia="Calibri" w:hAnsi="Times New Roman" w:cs="Times New Roman"/>
          <w:sz w:val="12"/>
          <w:szCs w:val="12"/>
        </w:rPr>
        <w:t xml:space="preserve">. Постановление администрации сельского поселения </w:t>
      </w:r>
      <w:r w:rsidRPr="00112386">
        <w:rPr>
          <w:rFonts w:ascii="Times New Roman" w:eastAsia="Calibri" w:hAnsi="Times New Roman" w:cs="Times New Roman"/>
          <w:sz w:val="12"/>
          <w:szCs w:val="12"/>
        </w:rPr>
        <w:t xml:space="preserve">Кутузовский </w:t>
      </w:r>
      <w:r w:rsidRPr="004A3C51">
        <w:rPr>
          <w:rFonts w:ascii="Times New Roman" w:eastAsia="Calibri" w:hAnsi="Times New Roman" w:cs="Times New Roman"/>
          <w:sz w:val="12"/>
          <w:szCs w:val="12"/>
        </w:rPr>
        <w:t>муниципального района Сергиевский Самарской области</w:t>
      </w:r>
    </w:p>
    <w:p w:rsidR="00A317EF" w:rsidRDefault="00112386" w:rsidP="0011238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№50 от 01 декабря 2023 года «</w:t>
      </w:r>
      <w:r w:rsidRPr="00112386">
        <w:rPr>
          <w:rFonts w:ascii="Times New Roman" w:eastAsia="Calibri" w:hAnsi="Times New Roman" w:cs="Times New Roman"/>
          <w:sz w:val="12"/>
          <w:szCs w:val="12"/>
        </w:rPr>
        <w:t xml:space="preserve">Об утверждении Программы профилактики рисков причинения вреда (ущерба) охраняемым законом ценностям в области муниципального контроля в сфере благоустройства на территории сельского поселения Кутузовский на 2024 </w:t>
      </w:r>
      <w:proofErr w:type="gramStart"/>
      <w:r w:rsidRPr="00112386">
        <w:rPr>
          <w:rFonts w:ascii="Times New Roman" w:eastAsia="Calibri" w:hAnsi="Times New Roman" w:cs="Times New Roman"/>
          <w:sz w:val="12"/>
          <w:szCs w:val="12"/>
        </w:rPr>
        <w:t>год</w:t>
      </w:r>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C666FD">
        <w:rPr>
          <w:rFonts w:ascii="Times New Roman" w:eastAsia="Calibri" w:hAnsi="Times New Roman" w:cs="Times New Roman"/>
          <w:sz w:val="12"/>
          <w:szCs w:val="12"/>
        </w:rPr>
        <w:t>…………31</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1163D0" w:rsidRPr="004A3C51" w:rsidRDefault="001163D0" w:rsidP="001163D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12</w:t>
      </w:r>
      <w:r w:rsidRPr="004A3C51">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Серноводск</w:t>
      </w:r>
      <w:r w:rsidRPr="00112386">
        <w:rPr>
          <w:rFonts w:ascii="Times New Roman" w:eastAsia="Calibri" w:hAnsi="Times New Roman" w:cs="Times New Roman"/>
          <w:sz w:val="12"/>
          <w:szCs w:val="12"/>
        </w:rPr>
        <w:t xml:space="preserve"> </w:t>
      </w:r>
      <w:r w:rsidRPr="004A3C51">
        <w:rPr>
          <w:rFonts w:ascii="Times New Roman" w:eastAsia="Calibri" w:hAnsi="Times New Roman" w:cs="Times New Roman"/>
          <w:sz w:val="12"/>
          <w:szCs w:val="12"/>
        </w:rPr>
        <w:t>муниципального района Сергиевский Самарской области</w:t>
      </w:r>
    </w:p>
    <w:p w:rsidR="00A317EF" w:rsidRDefault="001163D0" w:rsidP="001163D0">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№52 от 01 декабря 2023 года «</w:t>
      </w:r>
      <w:r w:rsidRPr="001163D0">
        <w:rPr>
          <w:rFonts w:ascii="Times New Roman" w:eastAsia="Calibri" w:hAnsi="Times New Roman" w:cs="Times New Roman"/>
          <w:sz w:val="12"/>
          <w:szCs w:val="12"/>
        </w:rPr>
        <w:t xml:space="preserve">Об утверждении Программы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сельского поселения Серноводск муниципального района Сергиевский Самарской области на 2024 </w:t>
      </w:r>
      <w:proofErr w:type="gramStart"/>
      <w:r w:rsidRPr="001163D0">
        <w:rPr>
          <w:rFonts w:ascii="Times New Roman" w:eastAsia="Calibri" w:hAnsi="Times New Roman" w:cs="Times New Roman"/>
          <w:sz w:val="12"/>
          <w:szCs w:val="12"/>
        </w:rPr>
        <w:t>год</w:t>
      </w:r>
      <w:r>
        <w:rPr>
          <w:rFonts w:ascii="Times New Roman" w:eastAsia="Calibri" w:hAnsi="Times New Roman" w:cs="Times New Roman"/>
          <w:sz w:val="12"/>
          <w:szCs w:val="12"/>
        </w:rPr>
        <w:t>»</w:t>
      </w:r>
      <w:r w:rsidR="0053139E">
        <w:rPr>
          <w:rFonts w:ascii="Times New Roman" w:eastAsia="Calibri" w:hAnsi="Times New Roman" w:cs="Times New Roman"/>
          <w:sz w:val="12"/>
          <w:szCs w:val="12"/>
        </w:rPr>
        <w:t>…….</w:t>
      </w:r>
      <w:bookmarkStart w:id="0" w:name="_GoBack"/>
      <w:bookmarkEnd w:id="0"/>
      <w:proofErr w:type="gramEnd"/>
      <w:r>
        <w:rPr>
          <w:rFonts w:ascii="Times New Roman" w:eastAsia="Calibri" w:hAnsi="Times New Roman" w:cs="Times New Roman"/>
          <w:sz w:val="12"/>
          <w:szCs w:val="12"/>
        </w:rPr>
        <w:t>…..</w:t>
      </w:r>
      <w:r w:rsidR="0053139E">
        <w:rPr>
          <w:rFonts w:ascii="Times New Roman" w:eastAsia="Calibri" w:hAnsi="Times New Roman" w:cs="Times New Roman"/>
          <w:sz w:val="12"/>
          <w:szCs w:val="12"/>
        </w:rPr>
        <w:t>33</w:t>
      </w:r>
    </w:p>
    <w:p w:rsidR="00A317EF" w:rsidRPr="0077486F" w:rsidRDefault="00A317EF" w:rsidP="0077486F">
      <w:pPr>
        <w:tabs>
          <w:tab w:val="left" w:pos="284"/>
        </w:tabs>
        <w:spacing w:after="0" w:line="240" w:lineRule="auto"/>
        <w:jc w:val="both"/>
        <w:rPr>
          <w:rFonts w:ascii="Times New Roman" w:eastAsia="Calibri" w:hAnsi="Times New Roman" w:cs="Times New Roman"/>
          <w:sz w:val="12"/>
          <w:szCs w:val="12"/>
        </w:rPr>
      </w:pPr>
    </w:p>
    <w:p w:rsidR="001163D0" w:rsidRPr="004A3C51" w:rsidRDefault="001163D0" w:rsidP="001163D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13</w:t>
      </w:r>
      <w:r w:rsidRPr="004A3C51">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Серноводск</w:t>
      </w:r>
      <w:r w:rsidRPr="00112386">
        <w:rPr>
          <w:rFonts w:ascii="Times New Roman" w:eastAsia="Calibri" w:hAnsi="Times New Roman" w:cs="Times New Roman"/>
          <w:sz w:val="12"/>
          <w:szCs w:val="12"/>
        </w:rPr>
        <w:t xml:space="preserve"> </w:t>
      </w:r>
      <w:r w:rsidRPr="004A3C51">
        <w:rPr>
          <w:rFonts w:ascii="Times New Roman" w:eastAsia="Calibri" w:hAnsi="Times New Roman" w:cs="Times New Roman"/>
          <w:sz w:val="12"/>
          <w:szCs w:val="12"/>
        </w:rPr>
        <w:t>муниципального района Сергиевский Самарской области</w:t>
      </w:r>
    </w:p>
    <w:p w:rsidR="0077486F" w:rsidRPr="0077486F" w:rsidRDefault="001163D0" w:rsidP="001163D0">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№53 от 01 декабря 2023 года «</w:t>
      </w:r>
      <w:r w:rsidRPr="001163D0">
        <w:rPr>
          <w:rFonts w:ascii="Times New Roman" w:eastAsia="Calibri" w:hAnsi="Times New Roman" w:cs="Times New Roman"/>
          <w:sz w:val="12"/>
          <w:szCs w:val="12"/>
        </w:rPr>
        <w:t>Об утверждении Программы профилактики рисков причинения вреда (ущерба) охраняемым законом ценностям в области муниципального контроля в сфере благоустройства на территории сельского поселения Серноводск на 2024</w:t>
      </w:r>
      <w:proofErr w:type="gramStart"/>
      <w:r w:rsidRPr="001163D0">
        <w:rPr>
          <w:rFonts w:ascii="Times New Roman" w:eastAsia="Calibri" w:hAnsi="Times New Roman" w:cs="Times New Roman"/>
          <w:sz w:val="12"/>
          <w:szCs w:val="12"/>
        </w:rPr>
        <w:t>год</w:t>
      </w:r>
      <w:r>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53139E">
        <w:rPr>
          <w:rFonts w:ascii="Times New Roman" w:eastAsia="Calibri" w:hAnsi="Times New Roman" w:cs="Times New Roman"/>
          <w:sz w:val="12"/>
          <w:szCs w:val="12"/>
        </w:rPr>
        <w:t>..35</w:t>
      </w: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B74316" w:rsidRDefault="00B74316"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lastRenderedPageBreak/>
        <w:t>АДМИНИСТРАЦИЯ</w:t>
      </w:r>
    </w:p>
    <w:p w:rsidR="004A3C51" w:rsidRPr="004A3C51" w:rsidRDefault="004A3C51" w:rsidP="004A3C51">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КРАСНОСЕЛЬСКОЕ</w:t>
      </w:r>
    </w:p>
    <w:p w:rsidR="004A3C51" w:rsidRPr="004A3C51" w:rsidRDefault="004A3C51" w:rsidP="004A3C51">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МУНИЦИПАЛЬНОГО РАЙОНА СЕРГИЕВСКИЙ</w:t>
      </w:r>
    </w:p>
    <w:p w:rsidR="004A3C51" w:rsidRPr="004A3C51" w:rsidRDefault="004A3C51" w:rsidP="004A3C51">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САМАРСКОЙ ОБЛАСТИ</w:t>
      </w:r>
    </w:p>
    <w:p w:rsidR="004A3C51" w:rsidRPr="004A3C51" w:rsidRDefault="004A3C51" w:rsidP="004A3C51">
      <w:pPr>
        <w:tabs>
          <w:tab w:val="left" w:pos="284"/>
        </w:tabs>
        <w:spacing w:after="0" w:line="240" w:lineRule="auto"/>
        <w:jc w:val="center"/>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jc w:val="center"/>
        <w:rPr>
          <w:rFonts w:ascii="Times New Roman" w:eastAsia="Calibri" w:hAnsi="Times New Roman" w:cs="Times New Roman"/>
          <w:sz w:val="12"/>
          <w:szCs w:val="12"/>
        </w:rPr>
      </w:pPr>
      <w:r w:rsidRPr="004A3C51">
        <w:rPr>
          <w:rFonts w:ascii="Times New Roman" w:eastAsia="Calibri" w:hAnsi="Times New Roman" w:cs="Times New Roman"/>
          <w:sz w:val="12"/>
          <w:szCs w:val="12"/>
        </w:rPr>
        <w:t>ПОСТАНОВЛЕНИЕ</w:t>
      </w:r>
    </w:p>
    <w:p w:rsidR="004A3C51" w:rsidRPr="004A3C51" w:rsidRDefault="004A3C51" w:rsidP="004A3C5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06</w:t>
      </w:r>
      <w:r w:rsidRPr="004A3C51">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4A3C51">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№42</w:t>
      </w:r>
    </w:p>
    <w:p w:rsidR="004A3C51" w:rsidRDefault="004A3C51" w:rsidP="004A3C51">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Об утверждении Программы профилактики рисков причинения вреда (ущерба) охраняемым законом ценностям</w:t>
      </w:r>
    </w:p>
    <w:p w:rsidR="004A3C51" w:rsidRPr="004A3C51" w:rsidRDefault="004A3C51" w:rsidP="004A3C51">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 </w:t>
      </w:r>
      <w:proofErr w:type="gramStart"/>
      <w:r w:rsidRPr="004A3C51">
        <w:rPr>
          <w:rFonts w:ascii="Times New Roman" w:eastAsia="Calibri" w:hAnsi="Times New Roman" w:cs="Times New Roman"/>
          <w:b/>
          <w:sz w:val="12"/>
          <w:szCs w:val="12"/>
        </w:rPr>
        <w:t>в</w:t>
      </w:r>
      <w:proofErr w:type="gramEnd"/>
      <w:r w:rsidRPr="004A3C51">
        <w:rPr>
          <w:rFonts w:ascii="Times New Roman" w:eastAsia="Calibri" w:hAnsi="Times New Roman" w:cs="Times New Roman"/>
          <w:b/>
          <w:sz w:val="12"/>
          <w:szCs w:val="12"/>
        </w:rPr>
        <w:t xml:space="preserve"> области муниципального контроля в сфере благоустройства на территории сельского поселения Красносельское на 2024 год</w:t>
      </w:r>
    </w:p>
    <w:p w:rsidR="004A3C51" w:rsidRPr="004A3C51" w:rsidRDefault="004A3C51" w:rsidP="004A3C51">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В соответствии со статьей 44 Федерального закона от 31.07.2020 № 248-ФЗ «О государственном контроле (надзоре) и муниципальном контроле в Российской Федерации», постановлением Правительства Российской Федерации от 25.06.2021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сельского поселения Красносельское муниципального района Сергиевский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b/>
          <w:sz w:val="12"/>
          <w:szCs w:val="12"/>
        </w:rPr>
      </w:pPr>
      <w:r w:rsidRPr="004A3C51">
        <w:rPr>
          <w:rFonts w:ascii="Times New Roman" w:eastAsia="Calibri" w:hAnsi="Times New Roman" w:cs="Times New Roman"/>
          <w:b/>
          <w:sz w:val="12"/>
          <w:szCs w:val="12"/>
        </w:rPr>
        <w:t>ПОСТАНОВЛЯЕТ:</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Утвердить Программу профилактики рисков причинения вреда (ущерба) охраняемым законом ценностям в области муниципального контроля в сфере благоустройства на территории сельского поселения Красносельское муниципального района Сергиевский на 2024 год согласно приложению.</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 Опубликовать настоящее постановление в газете «Сергиевский вестник».</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 Разместить настоящее постановление на официальном сайте Администрации муниципального района Сергиевский Самарской области в информационно-коммуникационной сети «Интернет», вкладка «поселения» в разделе «Контрольно-надзорная деятельность».</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5. Контроль за выполнением настоящего постановления оставляю за собой.</w:t>
      </w:r>
    </w:p>
    <w:p w:rsidR="004A3C51" w:rsidRPr="004A3C51" w:rsidRDefault="004A3C51" w:rsidP="004A3C51">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sz w:val="12"/>
          <w:szCs w:val="12"/>
        </w:rPr>
        <w:t>Глава сельского поселения Красносельское</w:t>
      </w:r>
    </w:p>
    <w:p w:rsidR="004A3C51" w:rsidRPr="004A3C51" w:rsidRDefault="004A3C51" w:rsidP="004A3C51">
      <w:pPr>
        <w:tabs>
          <w:tab w:val="left" w:pos="284"/>
        </w:tabs>
        <w:spacing w:after="0" w:line="240" w:lineRule="auto"/>
        <w:jc w:val="right"/>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муниципального</w:t>
      </w:r>
      <w:proofErr w:type="gramEnd"/>
      <w:r w:rsidRPr="004A3C51">
        <w:rPr>
          <w:rFonts w:ascii="Times New Roman" w:eastAsia="Calibri" w:hAnsi="Times New Roman" w:cs="Times New Roman"/>
          <w:sz w:val="12"/>
          <w:szCs w:val="12"/>
        </w:rPr>
        <w:t xml:space="preserve"> района Сергиевский</w:t>
      </w:r>
    </w:p>
    <w:p w:rsidR="004A3C51" w:rsidRPr="004A3C51" w:rsidRDefault="004A3C51" w:rsidP="004A3C51">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sz w:val="12"/>
          <w:szCs w:val="12"/>
        </w:rPr>
        <w:t>Н.В. Вершков</w:t>
      </w:r>
    </w:p>
    <w:p w:rsidR="004A3C51" w:rsidRPr="004A3C51" w:rsidRDefault="004A3C51" w:rsidP="004A3C51">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w:t>
      </w:r>
    </w:p>
    <w:p w:rsidR="004A3C51" w:rsidRPr="004A3C51" w:rsidRDefault="004A3C51" w:rsidP="004A3C51">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к</w:t>
      </w:r>
      <w:proofErr w:type="gramEnd"/>
      <w:r w:rsidRPr="004A3C51">
        <w:rPr>
          <w:rFonts w:ascii="Times New Roman" w:eastAsia="Calibri" w:hAnsi="Times New Roman" w:cs="Times New Roman"/>
          <w:i/>
          <w:sz w:val="12"/>
          <w:szCs w:val="12"/>
        </w:rPr>
        <w:t xml:space="preserve"> постановлению администрации сельского поселения Красносельское</w:t>
      </w:r>
    </w:p>
    <w:p w:rsidR="004A3C51" w:rsidRPr="004A3C51" w:rsidRDefault="004A3C51" w:rsidP="004A3C51">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муниципального</w:t>
      </w:r>
      <w:proofErr w:type="gramEnd"/>
      <w:r w:rsidRPr="004A3C51">
        <w:rPr>
          <w:rFonts w:ascii="Times New Roman" w:eastAsia="Calibri" w:hAnsi="Times New Roman" w:cs="Times New Roman"/>
          <w:i/>
          <w:sz w:val="12"/>
          <w:szCs w:val="12"/>
        </w:rPr>
        <w:t xml:space="preserve"> района Сергиевский</w:t>
      </w:r>
    </w:p>
    <w:p w:rsidR="004A3C51" w:rsidRPr="004A3C51" w:rsidRDefault="004A3C51" w:rsidP="004A3C51">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i/>
          <w:sz w:val="12"/>
          <w:szCs w:val="12"/>
        </w:rPr>
        <w:t>№</w:t>
      </w:r>
      <w:r>
        <w:rPr>
          <w:rFonts w:ascii="Times New Roman" w:eastAsia="Calibri" w:hAnsi="Times New Roman" w:cs="Times New Roman"/>
          <w:i/>
          <w:sz w:val="12"/>
          <w:szCs w:val="12"/>
        </w:rPr>
        <w:t>42</w:t>
      </w:r>
      <w:r w:rsidRPr="004A3C51">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06</w:t>
      </w:r>
      <w:r w:rsidRPr="004A3C51">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дека</w:t>
      </w:r>
      <w:r w:rsidRPr="004A3C51">
        <w:rPr>
          <w:rFonts w:ascii="Times New Roman" w:eastAsia="Calibri" w:hAnsi="Times New Roman" w:cs="Times New Roman"/>
          <w:i/>
          <w:sz w:val="12"/>
          <w:szCs w:val="12"/>
        </w:rPr>
        <w:t>бря 2023 г.</w:t>
      </w:r>
    </w:p>
    <w:p w:rsidR="004A3C51" w:rsidRDefault="004A3C51" w:rsidP="004A3C51">
      <w:pPr>
        <w:tabs>
          <w:tab w:val="left" w:pos="284"/>
        </w:tabs>
        <w:spacing w:after="0" w:line="240" w:lineRule="auto"/>
        <w:jc w:val="center"/>
        <w:rPr>
          <w:rFonts w:ascii="Times New Roman" w:eastAsia="Calibri" w:hAnsi="Times New Roman" w:cs="Times New Roman"/>
          <w:b/>
          <w:bCs/>
          <w:sz w:val="12"/>
          <w:szCs w:val="12"/>
        </w:rPr>
      </w:pPr>
      <w:r w:rsidRPr="004A3C51">
        <w:rPr>
          <w:rFonts w:ascii="Times New Roman" w:eastAsia="Calibri" w:hAnsi="Times New Roman" w:cs="Times New Roman"/>
          <w:b/>
          <w:bCs/>
          <w:sz w:val="12"/>
          <w:szCs w:val="12"/>
        </w:rPr>
        <w:t xml:space="preserve">Программа профилактики рисков причинения вреда (ущерба) охраняемым законом ценностям в области муниципального контроля </w:t>
      </w:r>
    </w:p>
    <w:p w:rsidR="004A3C51" w:rsidRPr="004A3C51" w:rsidRDefault="004A3C51" w:rsidP="004A3C51">
      <w:pPr>
        <w:tabs>
          <w:tab w:val="left" w:pos="284"/>
        </w:tabs>
        <w:spacing w:after="0" w:line="240" w:lineRule="auto"/>
        <w:jc w:val="center"/>
        <w:rPr>
          <w:rFonts w:ascii="Times New Roman" w:eastAsia="Calibri" w:hAnsi="Times New Roman" w:cs="Times New Roman"/>
          <w:b/>
          <w:bCs/>
          <w:sz w:val="12"/>
          <w:szCs w:val="12"/>
        </w:rPr>
      </w:pPr>
      <w:proofErr w:type="gramStart"/>
      <w:r w:rsidRPr="004A3C51">
        <w:rPr>
          <w:rFonts w:ascii="Times New Roman" w:eastAsia="Calibri" w:hAnsi="Times New Roman" w:cs="Times New Roman"/>
          <w:b/>
          <w:bCs/>
          <w:sz w:val="12"/>
          <w:szCs w:val="12"/>
        </w:rPr>
        <w:t>в</w:t>
      </w:r>
      <w:proofErr w:type="gramEnd"/>
      <w:r w:rsidRPr="004A3C51">
        <w:rPr>
          <w:rFonts w:ascii="Times New Roman" w:eastAsia="Calibri" w:hAnsi="Times New Roman" w:cs="Times New Roman"/>
          <w:b/>
          <w:bCs/>
          <w:sz w:val="12"/>
          <w:szCs w:val="12"/>
        </w:rPr>
        <w:t xml:space="preserve"> сфере благоустройства на территории </w:t>
      </w:r>
      <w:r w:rsidRPr="004A3C51">
        <w:rPr>
          <w:rFonts w:ascii="Times New Roman" w:eastAsia="Calibri" w:hAnsi="Times New Roman" w:cs="Times New Roman"/>
          <w:b/>
          <w:sz w:val="12"/>
          <w:szCs w:val="12"/>
        </w:rPr>
        <w:t xml:space="preserve">сельского поселения Красносельское муниципального района Сергиевский </w:t>
      </w:r>
      <w:r w:rsidRPr="004A3C51">
        <w:rPr>
          <w:rFonts w:ascii="Times New Roman" w:eastAsia="Calibri" w:hAnsi="Times New Roman" w:cs="Times New Roman"/>
          <w:b/>
          <w:bCs/>
          <w:sz w:val="12"/>
          <w:szCs w:val="12"/>
        </w:rPr>
        <w:t>на 2024 год</w:t>
      </w:r>
    </w:p>
    <w:p w:rsidR="004A3C51" w:rsidRPr="004A3C51" w:rsidRDefault="004A3C51" w:rsidP="004A3C51">
      <w:pPr>
        <w:tabs>
          <w:tab w:val="left" w:pos="284"/>
        </w:tabs>
        <w:spacing w:after="0" w:line="240" w:lineRule="auto"/>
        <w:jc w:val="center"/>
        <w:rPr>
          <w:rFonts w:ascii="Times New Roman" w:eastAsia="Calibri" w:hAnsi="Times New Roman" w:cs="Times New Roman"/>
          <w:sz w:val="12"/>
          <w:szCs w:val="12"/>
        </w:rPr>
      </w:pPr>
      <w:r w:rsidRPr="004A3C51">
        <w:rPr>
          <w:rFonts w:ascii="Times New Roman" w:eastAsia="Calibri" w:hAnsi="Times New Roman" w:cs="Times New Roman"/>
          <w:sz w:val="12"/>
          <w:szCs w:val="12"/>
        </w:rPr>
        <w:t>(</w:t>
      </w:r>
      <w:proofErr w:type="gramStart"/>
      <w:r w:rsidRPr="004A3C51">
        <w:rPr>
          <w:rFonts w:ascii="Times New Roman" w:eastAsia="Calibri" w:hAnsi="Times New Roman" w:cs="Times New Roman"/>
          <w:sz w:val="12"/>
          <w:szCs w:val="12"/>
        </w:rPr>
        <w:t>далее</w:t>
      </w:r>
      <w:proofErr w:type="gramEnd"/>
      <w:r w:rsidRPr="004A3C51">
        <w:rPr>
          <w:rFonts w:ascii="Times New Roman" w:eastAsia="Calibri" w:hAnsi="Times New Roman" w:cs="Times New Roman"/>
          <w:sz w:val="12"/>
          <w:szCs w:val="12"/>
        </w:rPr>
        <w:t xml:space="preserve"> также – программа профилактики)</w:t>
      </w:r>
    </w:p>
    <w:p w:rsidR="004A3C51" w:rsidRPr="004A3C51" w:rsidRDefault="004A3C51" w:rsidP="004A3C51">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Анализ текущего состояния осуществления вида контроля, описание текущего развития профилактической деятельности контрольного органа, характеристика проблем, на решение которых направлена программа профилактики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1.1. Анализ текущего состояния осуществления вида контроля.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С принятием Федерального закона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(далее – Федеральный закон № 170-ФЗ) к предмету муниципального контроля в сфере благоустройства было отнесено соблюдение юридическими лицами, индивидуальными предпринимателями, гражданами (далее – контролируемые лица) Правил благоустройства территории сельского поселения Красносельское муниципального района Сергиевский </w:t>
      </w:r>
      <w:r w:rsidRPr="004A3C51">
        <w:rPr>
          <w:rFonts w:ascii="Times New Roman" w:eastAsia="Calibri" w:hAnsi="Times New Roman" w:cs="Times New Roman"/>
          <w:i/>
          <w:iCs/>
          <w:sz w:val="12"/>
          <w:szCs w:val="12"/>
        </w:rPr>
        <w:t xml:space="preserve"> </w:t>
      </w:r>
      <w:r w:rsidRPr="004A3C51">
        <w:rPr>
          <w:rFonts w:ascii="Times New Roman" w:eastAsia="Calibri" w:hAnsi="Times New Roman" w:cs="Times New Roman"/>
          <w:sz w:val="12"/>
          <w:szCs w:val="12"/>
        </w:rPr>
        <w:t>(далее – Правила благоустройства), требований к обеспечению доступности для инвалидов объектов социальной, инженерной и транспортной инфраструктур и предоставляемых услуг (далее также – обязательные требования).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До принятия Федерального закона № 170-ФЗ контроль в сфере благоустройства не осуществлялся на системной основе в соответствии с 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Контроль за соблюдением Правила благоустройства</w:t>
      </w:r>
      <w:r w:rsidRPr="004A3C51">
        <w:rPr>
          <w:rFonts w:ascii="Times New Roman" w:eastAsia="Calibri" w:hAnsi="Times New Roman" w:cs="Times New Roman"/>
          <w:sz w:val="12"/>
          <w:szCs w:val="12"/>
          <w:vertAlign w:val="superscript"/>
        </w:rPr>
        <w:t xml:space="preserve"> </w:t>
      </w:r>
      <w:r w:rsidRPr="004A3C51">
        <w:rPr>
          <w:rFonts w:ascii="Times New Roman" w:eastAsia="Calibri" w:hAnsi="Times New Roman" w:cs="Times New Roman"/>
          <w:sz w:val="12"/>
          <w:szCs w:val="12"/>
        </w:rPr>
        <w:t xml:space="preserve">осуществлялся исключительно в соответствии с законодательством об административных правонарушениях на предмет выявления признаков административных правонарушений в сфере благоустройства, предусмотренных Законом Самарской области от 01.11.2007 № 115-ГД «Об административных правонарушениях на территории Самарской области».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В ряде случаев лица, виновные в нарушении Правил благоустройства, были привлечены к административной ответственности.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1.2. Под элементами благоустройства понимаются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  Под объектами благоустройства в настоящем Положении понимаются территории различного функционального назначения, на которых осуществляется деятельность по благоустройству, в том числе:</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    1) элементы планировочной структуры (зоны (массивы), районы (в том числе жилые районы, микрорайоны, кварталы, промышленные районы), территории размещения садоводческих, огороднических некоммерческих объединений граждан);</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    2) элементы улично-дорожной сети (аллеи, бульвары, магистрали, переулки, площади, проезды, проспекты, проулки, разъезды, спуски, тракты, тупики, улицы, шоссе);</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   3) дворовые территории;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   4) детские и спортивные площадки;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   5) площадки для выгула животных;</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   6) парковки (парковочные места);</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   7) парки, скверы, иные зеленые зоны;</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   8) технические и санитарно-защитные зоны;</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Под ограждающими устройствами в настоящем Положении понимаются ворота, калитки, шлагбаумы, в том числе автоматические, и декоративные ограждения (заборы).</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Наиболее значимыми рисками для охраняемых законом ценностям являются не соблюдение обязательных требований, установленных муниципальными правовыми актами муниципального контроля в сфере благоустройства на территории муниципального района Сергиевский Самарской области.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Ожидаемыми тенденциями, которые могут оказать воздействие на состояние подконтрольной сферы в период реализации программы, является - увеличение доли законопослушных подконтрольных субъектов, уменьшение количества правонарушений.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lastRenderedPageBreak/>
        <w:t>С учетом специфики контрольных функций вариантами решения проблемы является обеспечение квалифицированной профилактической работы должностных лиц органа муниципального контроля, а также обеспечение единообразия понимания предмета контроля подконтрольными субъектами.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Так, в 2023 году:</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 осуществлялось информирование юридических лиц, индивидуальных предпринимателей, граждан по вопросам соблюдения обязательных требований путем проведения встреч и размещения соответствующей информации на официальном сайте Администрации муниципального района Сергиевский Самарской области по адресу: </w:t>
      </w:r>
      <w:hyperlink r:id="rId8" w:tgtFrame="_blank" w:history="1">
        <w:r w:rsidRPr="004A3C51">
          <w:rPr>
            <w:rStyle w:val="ae"/>
            <w:rFonts w:ascii="Times New Roman" w:eastAsia="Calibri" w:hAnsi="Times New Roman" w:cs="Times New Roman"/>
            <w:bCs/>
            <w:color w:val="auto"/>
            <w:sz w:val="12"/>
            <w:szCs w:val="12"/>
            <w:lang w:val="en-US"/>
          </w:rPr>
          <w:t>http</w:t>
        </w:r>
        <w:r w:rsidRPr="004A3C51">
          <w:rPr>
            <w:rStyle w:val="ae"/>
            <w:rFonts w:ascii="Times New Roman" w:eastAsia="Calibri" w:hAnsi="Times New Roman" w:cs="Times New Roman"/>
            <w:bCs/>
            <w:color w:val="auto"/>
            <w:sz w:val="12"/>
            <w:szCs w:val="12"/>
          </w:rPr>
          <w:t>://</w:t>
        </w:r>
        <w:proofErr w:type="spellStart"/>
        <w:r w:rsidRPr="004A3C51">
          <w:rPr>
            <w:rStyle w:val="ae"/>
            <w:rFonts w:ascii="Times New Roman" w:eastAsia="Calibri" w:hAnsi="Times New Roman" w:cs="Times New Roman"/>
            <w:bCs/>
            <w:color w:val="auto"/>
            <w:sz w:val="12"/>
            <w:szCs w:val="12"/>
            <w:lang w:val="en-US"/>
          </w:rPr>
          <w:t>sergievsk</w:t>
        </w:r>
        <w:proofErr w:type="spellEnd"/>
        <w:r w:rsidRPr="004A3C51">
          <w:rPr>
            <w:rStyle w:val="ae"/>
            <w:rFonts w:ascii="Times New Roman" w:eastAsia="Calibri" w:hAnsi="Times New Roman" w:cs="Times New Roman"/>
            <w:bCs/>
            <w:color w:val="auto"/>
            <w:sz w:val="12"/>
            <w:szCs w:val="12"/>
          </w:rPr>
          <w:t>.</w:t>
        </w:r>
        <w:proofErr w:type="spellStart"/>
        <w:r w:rsidRPr="004A3C51">
          <w:rPr>
            <w:rStyle w:val="ae"/>
            <w:rFonts w:ascii="Times New Roman" w:eastAsia="Calibri" w:hAnsi="Times New Roman" w:cs="Times New Roman"/>
            <w:bCs/>
            <w:color w:val="auto"/>
            <w:sz w:val="12"/>
            <w:szCs w:val="12"/>
            <w:lang w:val="en-US"/>
          </w:rPr>
          <w:t>ru</w:t>
        </w:r>
        <w:proofErr w:type="spellEnd"/>
        <w:r w:rsidRPr="004A3C51">
          <w:rPr>
            <w:rStyle w:val="ae"/>
            <w:rFonts w:ascii="Times New Roman" w:eastAsia="Calibri" w:hAnsi="Times New Roman" w:cs="Times New Roman"/>
            <w:bCs/>
            <w:color w:val="auto"/>
            <w:sz w:val="12"/>
            <w:szCs w:val="12"/>
          </w:rPr>
          <w:t>/</w:t>
        </w:r>
      </w:hyperlink>
      <w:r w:rsidRPr="004A3C51">
        <w:rPr>
          <w:rFonts w:ascii="Times New Roman" w:eastAsia="Calibri" w:hAnsi="Times New Roman" w:cs="Times New Roman"/>
          <w:bCs/>
          <w:sz w:val="12"/>
          <w:szCs w:val="12"/>
        </w:rPr>
        <w:t>в информационно-телекоммуникационной сети «Интернет»;</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  размещен на официальном сайте Администрации муниципального района Сергиевский Самарской области в сети «Интернет» перечень нормативных правовых актов, содержащих обязательные требования, требования, установленные муниципальными правовыми актами, оценка соблюдения которых является предметом муниципального жилищного контроля, а также текстов соответствующих нормативных правовых актов;</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 в адрес физических лиц предостережения о недопустимости нарушения обязательных требований не выдавались;</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 обобщена правоприменительная практика осуществления муниципального контроля в сфере благоустройства за 1 полугодие 2023 года на территории Администрации муниципального района Сергиевский и размещена на официальном сайте Администрации муниципального района Сергиевский района Самарской области по адресу: </w:t>
      </w:r>
      <w:hyperlink r:id="rId9" w:tgtFrame="_blank" w:history="1">
        <w:r w:rsidRPr="004A3C51">
          <w:rPr>
            <w:rStyle w:val="ae"/>
            <w:rFonts w:ascii="Times New Roman" w:eastAsia="Calibri" w:hAnsi="Times New Roman" w:cs="Times New Roman"/>
            <w:bCs/>
            <w:color w:val="auto"/>
            <w:sz w:val="12"/>
            <w:szCs w:val="12"/>
            <w:lang w:val="en-US"/>
          </w:rPr>
          <w:t>http</w:t>
        </w:r>
        <w:r w:rsidRPr="004A3C51">
          <w:rPr>
            <w:rStyle w:val="ae"/>
            <w:rFonts w:ascii="Times New Roman" w:eastAsia="Calibri" w:hAnsi="Times New Roman" w:cs="Times New Roman"/>
            <w:bCs/>
            <w:color w:val="auto"/>
            <w:sz w:val="12"/>
            <w:szCs w:val="12"/>
          </w:rPr>
          <w:t>://</w:t>
        </w:r>
        <w:proofErr w:type="spellStart"/>
        <w:r w:rsidRPr="004A3C51">
          <w:rPr>
            <w:rStyle w:val="ae"/>
            <w:rFonts w:ascii="Times New Roman" w:eastAsia="Calibri" w:hAnsi="Times New Roman" w:cs="Times New Roman"/>
            <w:bCs/>
            <w:color w:val="auto"/>
            <w:sz w:val="12"/>
            <w:szCs w:val="12"/>
            <w:lang w:val="en-US"/>
          </w:rPr>
          <w:t>sergievsk</w:t>
        </w:r>
        <w:proofErr w:type="spellEnd"/>
        <w:r w:rsidRPr="004A3C51">
          <w:rPr>
            <w:rStyle w:val="ae"/>
            <w:rFonts w:ascii="Times New Roman" w:eastAsia="Calibri" w:hAnsi="Times New Roman" w:cs="Times New Roman"/>
            <w:bCs/>
            <w:color w:val="auto"/>
            <w:sz w:val="12"/>
            <w:szCs w:val="12"/>
          </w:rPr>
          <w:t>.</w:t>
        </w:r>
        <w:proofErr w:type="spellStart"/>
        <w:r w:rsidRPr="004A3C51">
          <w:rPr>
            <w:rStyle w:val="ae"/>
            <w:rFonts w:ascii="Times New Roman" w:eastAsia="Calibri" w:hAnsi="Times New Roman" w:cs="Times New Roman"/>
            <w:bCs/>
            <w:color w:val="auto"/>
            <w:sz w:val="12"/>
            <w:szCs w:val="12"/>
            <w:lang w:val="en-US"/>
          </w:rPr>
          <w:t>ru</w:t>
        </w:r>
        <w:proofErr w:type="spellEnd"/>
        <w:r w:rsidRPr="004A3C51">
          <w:rPr>
            <w:rStyle w:val="ae"/>
            <w:rFonts w:ascii="Times New Roman" w:eastAsia="Calibri" w:hAnsi="Times New Roman" w:cs="Times New Roman"/>
            <w:bCs/>
            <w:color w:val="auto"/>
            <w:sz w:val="12"/>
            <w:szCs w:val="12"/>
          </w:rPr>
          <w:t>/</w:t>
        </w:r>
      </w:hyperlink>
      <w:r w:rsidRPr="004A3C51">
        <w:rPr>
          <w:rFonts w:ascii="Times New Roman" w:eastAsia="Calibri" w:hAnsi="Times New Roman" w:cs="Times New Roman"/>
          <w:bCs/>
          <w:sz w:val="12"/>
          <w:szCs w:val="12"/>
        </w:rPr>
        <w:t>в информационно-телекоммуникационной сети «Интернет». Обобщение правоприменительной практики за 2 полугодие 2023 года запланировано в декабре 2023 года.</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1.3. К проблемам, на решение которых направлена программа профилактики, относятся случаи: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ненадлежащего содержания прилегающих территорий;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2) несвоевременной очистки кровель зданий, сооружений от снега, наледи и сосулек;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 не устранения произрастающих на принадлежащих контролируемым лицам земельных участках и прилегающих территориях</w:t>
      </w:r>
      <w:r w:rsidRPr="004A3C51">
        <w:rPr>
          <w:rFonts w:ascii="Times New Roman" w:eastAsia="Calibri" w:hAnsi="Times New Roman" w:cs="Times New Roman"/>
          <w:bCs/>
          <w:sz w:val="12"/>
          <w:szCs w:val="12"/>
        </w:rPr>
        <w:t xml:space="preserve"> карантинных, ядовитых и сорных растений</w:t>
      </w:r>
      <w:r w:rsidRPr="004A3C51">
        <w:rPr>
          <w:rFonts w:ascii="Times New Roman" w:eastAsia="Calibri" w:hAnsi="Times New Roman" w:cs="Times New Roman"/>
          <w:sz w:val="12"/>
          <w:szCs w:val="12"/>
        </w:rPr>
        <w:t>;</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4) складирования твердых коммунальных отходов вне выделенных для такого складирования мест;</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5) </w:t>
      </w:r>
      <w:r w:rsidRPr="004A3C51">
        <w:rPr>
          <w:rFonts w:ascii="Times New Roman" w:eastAsia="Calibri" w:hAnsi="Times New Roman" w:cs="Times New Roman"/>
          <w:bCs/>
          <w:sz w:val="12"/>
          <w:szCs w:val="12"/>
        </w:rPr>
        <w:t>выгула животных</w:t>
      </w:r>
      <w:r w:rsidRPr="004A3C51">
        <w:rPr>
          <w:rFonts w:ascii="Times New Roman" w:eastAsia="Calibri" w:hAnsi="Times New Roman" w:cs="Times New Roman"/>
          <w:sz w:val="12"/>
          <w:szCs w:val="12"/>
        </w:rPr>
        <w:t xml:space="preserve"> и выпаса сельскохозяйственных животных и птиц на территориях общего пользования.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Наиболее распространенными причинами перечисленных нарушений являются отсутствие у отдельных граждан экологической культуры, стремления к сохранению чистоты, а также стремление к экономии ресурсов, необходимых для систематического проведения мероприятий, направленных на создание комфортных условий проживания и сохранность окружающей среды.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В ряде случаев у граждан отсутствует представление о размерах административных штрафов, подлежащих уплате в случае нарушения Правил благоустройства.</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bCs/>
          <w:iCs/>
          <w:sz w:val="12"/>
          <w:szCs w:val="12"/>
        </w:rPr>
      </w:pPr>
      <w:r w:rsidRPr="004A3C51">
        <w:rPr>
          <w:rFonts w:ascii="Times New Roman" w:eastAsia="Calibri" w:hAnsi="Times New Roman" w:cs="Times New Roman"/>
          <w:bCs/>
          <w:iCs/>
          <w:sz w:val="12"/>
          <w:szCs w:val="12"/>
        </w:rPr>
        <w:t>Мероприятия программы профилактики</w:t>
      </w:r>
      <w:r w:rsidRPr="004A3C51">
        <w:rPr>
          <w:rFonts w:ascii="Times New Roman" w:eastAsia="Calibri" w:hAnsi="Times New Roman" w:cs="Times New Roman"/>
          <w:iCs/>
          <w:sz w:val="12"/>
          <w:szCs w:val="12"/>
        </w:rPr>
        <w:t xml:space="preserve"> будут способствовать </w:t>
      </w:r>
      <w:r w:rsidRPr="004A3C51">
        <w:rPr>
          <w:rFonts w:ascii="Times New Roman" w:eastAsia="Calibri" w:hAnsi="Times New Roman" w:cs="Times New Roman"/>
          <w:bCs/>
          <w:iCs/>
          <w:sz w:val="12"/>
          <w:szCs w:val="12"/>
        </w:rPr>
        <w:t xml:space="preserve">частичному решению обозначенных проблем в связи с повышением информированности контролируемых лиц относительно последствий нарушения обязательных требований и способов устранения нарушений предусмотренными законодательством и муниципальными правовыми актами способами.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 Цели и задачи реализации программы профилактики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2.1. Целями профилактики рисков причинения вреда (ущерба) охраняемым законом ценностям являются: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стимулирование добросовестного соблюдения обязательных требований всеми контролируемыми лицами;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 создание условий для доведения обязательных требований до контролируемых лиц, повышение информированности о способах их соблюдения.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2.2. Для достижения целей профилактики рисков причинения вреда (ущерба) охраняемым законом ценностям выполняются следующие задачи: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анализ выявленных в результате проведения муниципального контроля в сфере благоустройства нарушений обязательных требований;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 оценка состояния подконтрольной среды (оценка возможной угрозы причинения вреда жизни, здоровью граждан) и установление зависимости видов и интенсивности профилактических мероприятий с учетом состояния подконтрольной среды;</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 организация и проведение профилактических мероприятий с учетом состояния подконтрольной среды и анализа, выявленных в результате проведения муниципального контроля в сфере благоустройства нарушений обязательных требований.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 Перечень профилактических мероприятий, сроки (периодичность) их проведения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3.1. Перечень профилактических мероприятий, сроки (периодичность) их проведения представлены в таблице.</w:t>
      </w:r>
    </w:p>
    <w:tbl>
      <w:tblPr>
        <w:tblW w:w="5000" w:type="pct"/>
        <w:tblCellMar>
          <w:top w:w="15" w:type="dxa"/>
          <w:left w:w="15" w:type="dxa"/>
          <w:bottom w:w="15" w:type="dxa"/>
          <w:right w:w="15" w:type="dxa"/>
        </w:tblCellMar>
        <w:tblLook w:val="04A0" w:firstRow="1" w:lastRow="0" w:firstColumn="1" w:lastColumn="0" w:noHBand="0" w:noVBand="1"/>
      </w:tblPr>
      <w:tblGrid>
        <w:gridCol w:w="365"/>
        <w:gridCol w:w="2485"/>
        <w:gridCol w:w="2127"/>
        <w:gridCol w:w="1134"/>
        <w:gridCol w:w="1432"/>
      </w:tblGrid>
      <w:tr w:rsidR="004A3C51" w:rsidRPr="004A3C51" w:rsidTr="004A3C51">
        <w:trPr>
          <w:trHeight w:val="20"/>
        </w:trPr>
        <w:tc>
          <w:tcPr>
            <w:tcW w:w="24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п/п</w:t>
            </w:r>
          </w:p>
        </w:tc>
        <w:tc>
          <w:tcPr>
            <w:tcW w:w="1647"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Вид мероприятия</w:t>
            </w: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Содержание мероприятия</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Срок реализации мероприятия</w:t>
            </w:r>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Ответственный за реализацию мероприятия исполнитель</w:t>
            </w:r>
          </w:p>
        </w:tc>
      </w:tr>
      <w:tr w:rsidR="004A3C51" w:rsidRPr="004A3C51" w:rsidTr="004A3C51">
        <w:trPr>
          <w:trHeight w:val="20"/>
        </w:trPr>
        <w:tc>
          <w:tcPr>
            <w:tcW w:w="242" w:type="pct"/>
            <w:vMerge w:val="restart"/>
            <w:tcBorders>
              <w:top w:val="single" w:sz="6" w:space="0" w:color="000000"/>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w:t>
            </w:r>
          </w:p>
        </w:tc>
        <w:tc>
          <w:tcPr>
            <w:tcW w:w="1647" w:type="pct"/>
            <w:vMerge w:val="restart"/>
            <w:tcBorders>
              <w:top w:val="single" w:sz="6" w:space="0" w:color="000000"/>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Информирование контролируемых и иных лиц по вопросам соблюдения обязательных требований </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 Размещение сведений по вопросам соблюдения обязательных требований на официальном сайте администрации в разделе «Контрольно-надзорная деятельность»</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Ежегодно, </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декабрь</w:t>
            </w:r>
            <w:proofErr w:type="gramEnd"/>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rPr>
          <w:trHeight w:val="20"/>
        </w:trPr>
        <w:tc>
          <w:tcPr>
            <w:tcW w:w="242"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647"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2. Размещение сведений по вопросам соблюдения обязательных требований в средствах массовой информации</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Ежеквартально</w:t>
            </w:r>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rPr>
          <w:trHeight w:val="20"/>
        </w:trPr>
        <w:tc>
          <w:tcPr>
            <w:tcW w:w="242" w:type="pct"/>
            <w:vMerge/>
            <w:tcBorders>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647" w:type="pct"/>
            <w:vMerge/>
            <w:tcBorders>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3. Размещение сведений по вопросам соблюдения обязательных требований в личных кабинетах контролируемых лиц в государственных информационных системах (при их наличии)</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Ежегодно, </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декабрь</w:t>
            </w:r>
            <w:proofErr w:type="gramEnd"/>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rPr>
          <w:trHeight w:val="20"/>
        </w:trPr>
        <w:tc>
          <w:tcPr>
            <w:tcW w:w="242" w:type="pct"/>
            <w:vMerge w:val="restart"/>
            <w:tcBorders>
              <w:top w:val="single" w:sz="6" w:space="0" w:color="000000"/>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2</w:t>
            </w:r>
          </w:p>
        </w:tc>
        <w:tc>
          <w:tcPr>
            <w:tcW w:w="1647" w:type="pct"/>
            <w:vMerge w:val="restart"/>
            <w:tcBorders>
              <w:top w:val="single" w:sz="6" w:space="0" w:color="000000"/>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Обобщение практики осуществления муниципального контроля в сфере благоустройства посредством сбора и анализа данных о проведенных контрольных мероприятиях (контрольных действиях) и их результатах, в том числе анализа выявленных в результате проведения муниципального контроля в сфере благоустройства нарушений </w:t>
            </w:r>
            <w:r w:rsidRPr="004A3C51">
              <w:rPr>
                <w:rFonts w:ascii="Times New Roman" w:eastAsia="Calibri" w:hAnsi="Times New Roman" w:cs="Times New Roman"/>
                <w:sz w:val="12"/>
                <w:szCs w:val="12"/>
              </w:rPr>
              <w:lastRenderedPageBreak/>
              <w:t>обязательных требований контролируемыми лицами</w:t>
            </w: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lastRenderedPageBreak/>
              <w:t>Подготовка доклада о правоприменительной практике</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До 1 июня 2025</w:t>
            </w:r>
            <w:r w:rsidRPr="004A3C51">
              <w:rPr>
                <w:rFonts w:ascii="Times New Roman" w:eastAsia="Calibri" w:hAnsi="Times New Roman" w:cs="Times New Roman"/>
                <w:sz w:val="12"/>
                <w:szCs w:val="12"/>
                <w:lang w:val="en-US"/>
              </w:rPr>
              <w:t xml:space="preserve"> </w:t>
            </w:r>
            <w:r w:rsidRPr="004A3C51">
              <w:rPr>
                <w:rFonts w:ascii="Times New Roman" w:eastAsia="Calibri" w:hAnsi="Times New Roman" w:cs="Times New Roman"/>
                <w:sz w:val="12"/>
                <w:szCs w:val="12"/>
              </w:rPr>
              <w:t xml:space="preserve">года </w:t>
            </w:r>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i/>
                <w:iCs/>
                <w:sz w:val="12"/>
                <w:szCs w:val="12"/>
              </w:rPr>
            </w:pPr>
            <w:r w:rsidRPr="004A3C51">
              <w:rPr>
                <w:rFonts w:ascii="Times New Roman" w:eastAsia="Calibri" w:hAnsi="Times New Roman" w:cs="Times New Roman"/>
                <w:sz w:val="12"/>
                <w:szCs w:val="12"/>
              </w:rPr>
              <w:t>Администрация сельского поселения Красносельское муниципального района Сергиевский Самарской области, специалист</w:t>
            </w:r>
          </w:p>
        </w:tc>
      </w:tr>
      <w:tr w:rsidR="004A3C51" w:rsidRPr="004A3C51" w:rsidTr="004A3C51">
        <w:trPr>
          <w:trHeight w:val="20"/>
        </w:trPr>
        <w:tc>
          <w:tcPr>
            <w:tcW w:w="242" w:type="pct"/>
            <w:vMerge/>
            <w:tcBorders>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647" w:type="pct"/>
            <w:vMerge/>
            <w:tcBorders>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Размещение доклада о правоприменительной практике на официальном сайте администрации в </w:t>
            </w:r>
            <w:r w:rsidRPr="004A3C51">
              <w:rPr>
                <w:rFonts w:ascii="Times New Roman" w:eastAsia="Calibri" w:hAnsi="Times New Roman" w:cs="Times New Roman"/>
                <w:sz w:val="12"/>
                <w:szCs w:val="12"/>
              </w:rPr>
              <w:lastRenderedPageBreak/>
              <w:t>разделе «Контрольно-надзорная деятельность»</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lastRenderedPageBreak/>
              <w:t xml:space="preserve">До 1 июля 2025 года </w:t>
            </w:r>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w:t>
            </w:r>
            <w:r w:rsidRPr="004A3C51">
              <w:rPr>
                <w:rFonts w:ascii="Times New Roman" w:eastAsia="Calibri" w:hAnsi="Times New Roman" w:cs="Times New Roman"/>
                <w:sz w:val="12"/>
                <w:szCs w:val="12"/>
              </w:rPr>
              <w:lastRenderedPageBreak/>
              <w:t xml:space="preserve">Сергиевский Самарской области, специалист </w:t>
            </w:r>
          </w:p>
        </w:tc>
      </w:tr>
      <w:tr w:rsidR="004A3C51" w:rsidRPr="004A3C51" w:rsidTr="004A3C51">
        <w:trPr>
          <w:trHeight w:val="20"/>
        </w:trPr>
        <w:tc>
          <w:tcPr>
            <w:tcW w:w="24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lastRenderedPageBreak/>
              <w:t>3</w:t>
            </w:r>
          </w:p>
        </w:tc>
        <w:tc>
          <w:tcPr>
            <w:tcW w:w="1647"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Объявление контролируемым лицам предостережений о недопустимости нарушения обязательных требований и предложений принять меры по обеспечению соблюдения обязательных требований в случае наличия у администрации сведений о готовящихся нарушениях обязательных требований или признаках нарушений обязательных требований 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w:t>
            </w: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Подготовка и объявление контролируемым лицам предостережений</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По мере выявления готовящихся нарушений обязательных требований или признаков нарушений обязательных требований,</w:t>
            </w:r>
            <w:r w:rsidRPr="004A3C51">
              <w:rPr>
                <w:rFonts w:ascii="Times New Roman" w:eastAsia="Calibri" w:hAnsi="Times New Roman" w:cs="Times New Roman"/>
                <w:i/>
                <w:iCs/>
                <w:sz w:val="12"/>
                <w:szCs w:val="12"/>
              </w:rPr>
              <w:t xml:space="preserve"> </w:t>
            </w:r>
            <w:r w:rsidRPr="004A3C51">
              <w:rPr>
                <w:rFonts w:ascii="Times New Roman" w:eastAsia="Calibri" w:hAnsi="Times New Roman" w:cs="Times New Roman"/>
                <w:sz w:val="12"/>
                <w:szCs w:val="12"/>
              </w:rPr>
              <w:t xml:space="preserve">не позднее 30 дней со дня получения администрацией указанных сведений </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rPr>
          <w:trHeight w:val="20"/>
        </w:trPr>
        <w:tc>
          <w:tcPr>
            <w:tcW w:w="242" w:type="pct"/>
            <w:vMerge w:val="restart"/>
            <w:tcBorders>
              <w:top w:val="single" w:sz="6" w:space="0" w:color="000000"/>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lang w:val="en-US"/>
              </w:rPr>
            </w:pPr>
            <w:r w:rsidRPr="004A3C51">
              <w:rPr>
                <w:rFonts w:ascii="Times New Roman" w:eastAsia="Calibri" w:hAnsi="Times New Roman" w:cs="Times New Roman"/>
                <w:sz w:val="12"/>
                <w:szCs w:val="12"/>
              </w:rPr>
              <w:t>4</w:t>
            </w:r>
          </w:p>
        </w:tc>
        <w:tc>
          <w:tcPr>
            <w:tcW w:w="1647" w:type="pct"/>
            <w:vMerge w:val="restart"/>
            <w:tcBorders>
              <w:top w:val="single" w:sz="6" w:space="0" w:color="000000"/>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Консультирование контролируемых лиц в устной или письменной форме по вопросам муниципального контроля в сфере благоустройства:</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организация и осуществление контроля в сфере благоустройства;</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порядок осуществления контрольных мероприятий;</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порядок обжалования действий (бездействия) должностных лиц, уполномоченных осуществлять муниципальный контроль;</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 Консультирование контролируемых лиц в устной форме по телефону, по видео-конференц-связи и на личном приеме</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При обращении лица, нуждающегося в консультировании </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rPr>
          <w:trHeight w:val="20"/>
        </w:trPr>
        <w:tc>
          <w:tcPr>
            <w:tcW w:w="242"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647"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2. Консультирование контролируемых лиц в письменной форме </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При обращении лица, нуждающегося в консультировании, в течение 30 дней со дня регистрации администрацией письменного обращения, если более короткий срок не предусмотрен законодательством</w:t>
            </w:r>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rPr>
          <w:trHeight w:val="20"/>
        </w:trPr>
        <w:tc>
          <w:tcPr>
            <w:tcW w:w="242"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647"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3. Консультирование контролируемых лиц путем размещения на официальном сайте администрации в разделе «Контрольно-надзорная деятельность» письменного разъяснения, подписанного главой сельского поселения Захаркино муниципального района Сергиевский</w:t>
            </w:r>
            <w:r w:rsidRPr="004A3C51">
              <w:rPr>
                <w:rFonts w:ascii="Times New Roman" w:eastAsia="Calibri" w:hAnsi="Times New Roman" w:cs="Times New Roman"/>
                <w:i/>
                <w:iCs/>
                <w:sz w:val="12"/>
                <w:szCs w:val="12"/>
              </w:rPr>
              <w:t xml:space="preserve"> </w:t>
            </w:r>
            <w:r w:rsidRPr="004A3C51">
              <w:rPr>
                <w:rFonts w:ascii="Times New Roman" w:eastAsia="Calibri" w:hAnsi="Times New Roman" w:cs="Times New Roman"/>
                <w:sz w:val="12"/>
                <w:szCs w:val="12"/>
              </w:rPr>
              <w:t>или должностным лицом, уполномоченным осуществлять муниципальный контроль в сфере благоустройства (в случае поступления в администрацию пяти и более однотипных обращений контролируемых лиц и их представителей)</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В течение 30 дней со дня регистрации администрацией пятого однотипного обращения контролируемых лиц и их представителей</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rPr>
          <w:trHeight w:val="20"/>
        </w:trPr>
        <w:tc>
          <w:tcPr>
            <w:tcW w:w="242" w:type="pct"/>
            <w:tcBorders>
              <w:left w:val="single" w:sz="6" w:space="0" w:color="000000"/>
              <w:bottom w:val="single" w:sz="4" w:space="0" w:color="auto"/>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647" w:type="pct"/>
            <w:tcBorders>
              <w:left w:val="single" w:sz="6" w:space="0" w:color="000000"/>
              <w:bottom w:val="single" w:sz="4" w:space="0" w:color="auto"/>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4. Консультирование контролируемых лиц в устной форме на собраниях и конференциях граждан</w:t>
            </w:r>
          </w:p>
        </w:tc>
        <w:tc>
          <w:tcPr>
            <w:tcW w:w="752"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В случае проведения собрания (конференции) граждан, повестка которого предусматривает консультирование контролируемых лиц по вопросам муниципального контроля в сфере благоустройства в день проведения собрания (конференции) граждан</w:t>
            </w:r>
          </w:p>
        </w:tc>
        <w:tc>
          <w:tcPr>
            <w:tcW w:w="94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bl>
    <w:p w:rsidR="004A3C51" w:rsidRPr="004A3C51" w:rsidRDefault="004A3C51" w:rsidP="004A3C51">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4. Показатели результативности и эффективности программы профилактики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i/>
          <w:iCs/>
          <w:sz w:val="12"/>
          <w:szCs w:val="12"/>
        </w:rPr>
      </w:pPr>
      <w:r w:rsidRPr="004A3C51">
        <w:rPr>
          <w:rFonts w:ascii="Times New Roman" w:eastAsia="Calibri" w:hAnsi="Times New Roman" w:cs="Times New Roman"/>
          <w:sz w:val="12"/>
          <w:szCs w:val="12"/>
        </w:rPr>
        <w:t>Показатели результативности программы профилактики определяются в соответствии со следующей таблицей.</w:t>
      </w:r>
    </w:p>
    <w:tbl>
      <w:tblPr>
        <w:tblW w:w="5000" w:type="pct"/>
        <w:tblCellMar>
          <w:left w:w="0" w:type="dxa"/>
          <w:right w:w="0" w:type="dxa"/>
        </w:tblCellMar>
        <w:tblLook w:val="0000" w:firstRow="0" w:lastRow="0" w:firstColumn="0" w:lastColumn="0" w:noHBand="0" w:noVBand="0"/>
      </w:tblPr>
      <w:tblGrid>
        <w:gridCol w:w="289"/>
        <w:gridCol w:w="5195"/>
        <w:gridCol w:w="2039"/>
      </w:tblGrid>
      <w:tr w:rsidR="004A3C51" w:rsidRPr="004A3C51" w:rsidTr="004A3C51">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п/п</w:t>
            </w:r>
          </w:p>
        </w:tc>
        <w:tc>
          <w:tcPr>
            <w:tcW w:w="3453"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Наименование показателя</w:t>
            </w:r>
          </w:p>
        </w:tc>
        <w:tc>
          <w:tcPr>
            <w:tcW w:w="1355"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Единица измерения, свидетельствующая о максимальной результативности программы профилактики</w:t>
            </w:r>
          </w:p>
        </w:tc>
      </w:tr>
      <w:tr w:rsidR="004A3C51" w:rsidRPr="004A3C51" w:rsidTr="004A3C51">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w:t>
            </w:r>
          </w:p>
        </w:tc>
        <w:tc>
          <w:tcPr>
            <w:tcW w:w="3453"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Полнота информации, размещенной на официальном сайте администрации в соответствии с частью 3 статьи 46 Федерального закона от 31.07.2020 № 248-ФЗ «О государственном контроле (надзоре) и муниципальном контроле в Российской Федерации»</w:t>
            </w:r>
          </w:p>
        </w:tc>
        <w:tc>
          <w:tcPr>
            <w:tcW w:w="1355"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100 %</w:t>
            </w:r>
          </w:p>
        </w:tc>
      </w:tr>
      <w:tr w:rsidR="004A3C51" w:rsidRPr="004A3C51" w:rsidTr="004A3C51">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lastRenderedPageBreak/>
              <w:t>2.</w:t>
            </w:r>
          </w:p>
        </w:tc>
        <w:tc>
          <w:tcPr>
            <w:tcW w:w="3453"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Количество размещений сведений по вопросам соблюдения обязательных требований в средствах массовой информации</w:t>
            </w:r>
          </w:p>
        </w:tc>
        <w:tc>
          <w:tcPr>
            <w:tcW w:w="1355"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4</w:t>
            </w:r>
          </w:p>
        </w:tc>
      </w:tr>
      <w:tr w:rsidR="004A3C51" w:rsidRPr="004A3C51" w:rsidTr="004A3C51">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3.</w:t>
            </w:r>
          </w:p>
        </w:tc>
        <w:tc>
          <w:tcPr>
            <w:tcW w:w="3453"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Доля случаев объявления предостережений в общем количестве случаев выявления готовящихся нарушений обязательных требований или признаков нарушений обязательных требований</w:t>
            </w:r>
          </w:p>
        </w:tc>
        <w:tc>
          <w:tcPr>
            <w:tcW w:w="1355"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100 %</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w:t>
            </w:r>
            <w:proofErr w:type="gramStart"/>
            <w:r w:rsidRPr="004A3C51">
              <w:rPr>
                <w:rFonts w:ascii="Times New Roman" w:eastAsia="Calibri" w:hAnsi="Times New Roman" w:cs="Times New Roman"/>
                <w:sz w:val="12"/>
                <w:szCs w:val="12"/>
              </w:rPr>
              <w:t>если</w:t>
            </w:r>
            <w:proofErr w:type="gramEnd"/>
            <w:r w:rsidRPr="004A3C51">
              <w:rPr>
                <w:rFonts w:ascii="Times New Roman" w:eastAsia="Calibri" w:hAnsi="Times New Roman" w:cs="Times New Roman"/>
                <w:sz w:val="12"/>
                <w:szCs w:val="12"/>
              </w:rPr>
              <w:t xml:space="preserve"> имелись случаи выявления готовящихся нарушений обязательных требований или признаков нарушений обязательных требований)</w:t>
            </w:r>
          </w:p>
        </w:tc>
      </w:tr>
      <w:tr w:rsidR="004A3C51" w:rsidRPr="004A3C51" w:rsidTr="004A3C51">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4.</w:t>
            </w:r>
          </w:p>
        </w:tc>
        <w:tc>
          <w:tcPr>
            <w:tcW w:w="3453"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Доля случаев нарушения сроков консультирования контролируемых лиц в письменной форме</w:t>
            </w:r>
          </w:p>
        </w:tc>
        <w:tc>
          <w:tcPr>
            <w:tcW w:w="1355"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0%</w:t>
            </w:r>
          </w:p>
        </w:tc>
      </w:tr>
      <w:tr w:rsidR="004A3C51" w:rsidRPr="004A3C51" w:rsidTr="004A3C51">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5.</w:t>
            </w:r>
          </w:p>
        </w:tc>
        <w:tc>
          <w:tcPr>
            <w:tcW w:w="3453"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Доля случаев повторного обращения контролируемых лиц в письменной форме по тому же вопросу муниципального контроля в сфере благоустройства</w:t>
            </w:r>
          </w:p>
        </w:tc>
        <w:tc>
          <w:tcPr>
            <w:tcW w:w="1355"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0%</w:t>
            </w:r>
          </w:p>
        </w:tc>
      </w:tr>
      <w:tr w:rsidR="004A3C51" w:rsidRPr="004A3C51" w:rsidTr="004A3C51">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6.</w:t>
            </w:r>
          </w:p>
        </w:tc>
        <w:tc>
          <w:tcPr>
            <w:tcW w:w="3453"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Количество собраний и конференций граждан, на которых осуществлялось консультирование контролируемых лиц по вопросам муниципального контроля в сфере благоустройства в устной форме </w:t>
            </w:r>
          </w:p>
        </w:tc>
        <w:tc>
          <w:tcPr>
            <w:tcW w:w="1355"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3 </w:t>
            </w:r>
          </w:p>
        </w:tc>
      </w:tr>
    </w:tbl>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Под оценкой эффективности программы профилактики понимается оценка изменения количества нарушений обязательных требований </w:t>
      </w:r>
      <w:r w:rsidRPr="004A3C51">
        <w:rPr>
          <w:rFonts w:ascii="Times New Roman" w:eastAsia="Calibri" w:hAnsi="Times New Roman" w:cs="Times New Roman"/>
          <w:bCs/>
          <w:iCs/>
          <w:sz w:val="12"/>
          <w:szCs w:val="12"/>
        </w:rPr>
        <w:t xml:space="preserve">по итогам проведенных профилактических мероприятий.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Текущая (ежеквартальная) оценка результативности и эффективности программы профилактики осуществляется Главой сельского поселения Красносельское муниципального района Сергиевский.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Ежегодная оценка результативности и эффективности программы профилактики осуществляется Собранием представителей сельского поселения Красносельское муниципального района Сергиевский.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Для осуществления ежегодной оценки результативности и эффективности программы профилактики администрацией не позднее 1 июля 2025 года (года, следующего за отчетным) в Собрание представителей сельского поселения Красносельское муниципального района Сергиевский представляется информация о степени достижения предусмотренных настоящим разделом показателей результативности программы профилактики, а также информация об изменении количества нарушений обязательных требований</w:t>
      </w:r>
      <w:r w:rsidRPr="004A3C51">
        <w:rPr>
          <w:rFonts w:ascii="Times New Roman" w:eastAsia="Calibri" w:hAnsi="Times New Roman" w:cs="Times New Roman"/>
          <w:bCs/>
          <w:iCs/>
          <w:sz w:val="12"/>
          <w:szCs w:val="12"/>
        </w:rPr>
        <w:t xml:space="preserve">. </w:t>
      </w: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АДМИНИСТРАЦИЯ</w:t>
      </w:r>
    </w:p>
    <w:p w:rsidR="004A3C51" w:rsidRPr="004A3C51" w:rsidRDefault="004A3C51" w:rsidP="004A3C51">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КРАСНОСЕЛЬСКОЕ</w:t>
      </w:r>
    </w:p>
    <w:p w:rsidR="004A3C51" w:rsidRPr="004A3C51" w:rsidRDefault="004A3C51" w:rsidP="004A3C51">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МУНИЦИПАЛЬНОГО РАЙОНА СЕРГИЕВСКИЙ</w:t>
      </w:r>
    </w:p>
    <w:p w:rsidR="004A3C51" w:rsidRPr="004A3C51" w:rsidRDefault="004A3C51" w:rsidP="004A3C51">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САМАРСКОЙ ОБЛАСТИ</w:t>
      </w:r>
    </w:p>
    <w:p w:rsidR="004A3C51" w:rsidRPr="004A3C51" w:rsidRDefault="004A3C51" w:rsidP="004A3C51">
      <w:pPr>
        <w:tabs>
          <w:tab w:val="left" w:pos="284"/>
        </w:tabs>
        <w:spacing w:after="0" w:line="240" w:lineRule="auto"/>
        <w:jc w:val="center"/>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jc w:val="center"/>
        <w:rPr>
          <w:rFonts w:ascii="Times New Roman" w:eastAsia="Calibri" w:hAnsi="Times New Roman" w:cs="Times New Roman"/>
          <w:sz w:val="12"/>
          <w:szCs w:val="12"/>
        </w:rPr>
      </w:pPr>
      <w:r w:rsidRPr="004A3C51">
        <w:rPr>
          <w:rFonts w:ascii="Times New Roman" w:eastAsia="Calibri" w:hAnsi="Times New Roman" w:cs="Times New Roman"/>
          <w:sz w:val="12"/>
          <w:szCs w:val="12"/>
        </w:rPr>
        <w:t>ПОСТАНОВЛЕНИЕ</w:t>
      </w:r>
    </w:p>
    <w:p w:rsidR="007E5633" w:rsidRDefault="004A3C51"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06</w:t>
      </w:r>
      <w:r w:rsidRPr="004A3C51">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4A3C51">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№43</w:t>
      </w:r>
    </w:p>
    <w:p w:rsidR="004A3C51" w:rsidRDefault="004A3C51" w:rsidP="004A3C51">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Об утверждении Программы профилактики рисков причинения вреда (ущерба) охраняемым законом ценностям</w:t>
      </w:r>
    </w:p>
    <w:p w:rsidR="004A3C51" w:rsidRDefault="004A3C51" w:rsidP="004A3C51">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 </w:t>
      </w:r>
      <w:proofErr w:type="gramStart"/>
      <w:r w:rsidRPr="004A3C51">
        <w:rPr>
          <w:rFonts w:ascii="Times New Roman" w:eastAsia="Calibri" w:hAnsi="Times New Roman" w:cs="Times New Roman"/>
          <w:b/>
          <w:sz w:val="12"/>
          <w:szCs w:val="12"/>
        </w:rPr>
        <w:t>в</w:t>
      </w:r>
      <w:proofErr w:type="gramEnd"/>
      <w:r w:rsidRPr="004A3C51">
        <w:rPr>
          <w:rFonts w:ascii="Times New Roman" w:eastAsia="Calibri" w:hAnsi="Times New Roman" w:cs="Times New Roman"/>
          <w:b/>
          <w:sz w:val="12"/>
          <w:szCs w:val="12"/>
        </w:rPr>
        <w:t xml:space="preserve"> области муниципального контроля на автомобильном транспорте, городском наземном электрическом транспорте</w:t>
      </w:r>
    </w:p>
    <w:p w:rsidR="004A3C51" w:rsidRDefault="004A3C51" w:rsidP="004A3C51">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 </w:t>
      </w:r>
      <w:proofErr w:type="gramStart"/>
      <w:r w:rsidRPr="004A3C51">
        <w:rPr>
          <w:rFonts w:ascii="Times New Roman" w:eastAsia="Calibri" w:hAnsi="Times New Roman" w:cs="Times New Roman"/>
          <w:b/>
          <w:sz w:val="12"/>
          <w:szCs w:val="12"/>
        </w:rPr>
        <w:t>и</w:t>
      </w:r>
      <w:proofErr w:type="gramEnd"/>
      <w:r w:rsidRPr="004A3C51">
        <w:rPr>
          <w:rFonts w:ascii="Times New Roman" w:eastAsia="Calibri" w:hAnsi="Times New Roman" w:cs="Times New Roman"/>
          <w:b/>
          <w:sz w:val="12"/>
          <w:szCs w:val="12"/>
        </w:rPr>
        <w:t xml:space="preserve"> в дорожном хозяйстве в границах населенных пунктов сельского поселения Красносельское</w:t>
      </w:r>
    </w:p>
    <w:p w:rsidR="004A3C51" w:rsidRPr="004A3C51" w:rsidRDefault="004A3C51" w:rsidP="004A3C51">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 </w:t>
      </w:r>
      <w:proofErr w:type="gramStart"/>
      <w:r w:rsidRPr="004A3C51">
        <w:rPr>
          <w:rFonts w:ascii="Times New Roman" w:eastAsia="Calibri" w:hAnsi="Times New Roman" w:cs="Times New Roman"/>
          <w:b/>
          <w:sz w:val="12"/>
          <w:szCs w:val="12"/>
        </w:rPr>
        <w:t>муниципального</w:t>
      </w:r>
      <w:proofErr w:type="gramEnd"/>
      <w:r w:rsidRPr="004A3C51">
        <w:rPr>
          <w:rFonts w:ascii="Times New Roman" w:eastAsia="Calibri" w:hAnsi="Times New Roman" w:cs="Times New Roman"/>
          <w:b/>
          <w:sz w:val="12"/>
          <w:szCs w:val="12"/>
        </w:rPr>
        <w:t xml:space="preserve"> района Сергиевский Самарской области на 2024 год</w:t>
      </w:r>
    </w:p>
    <w:p w:rsidR="004A3C51" w:rsidRPr="004A3C51" w:rsidRDefault="004A3C51" w:rsidP="004A3C51">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В соответствии со статьей 44 Федерального закона от 31.07.2020 № 248-ФЗ «О государственном контроле (надзоре) и муниципальном контроле в Российской Федерации», постановлением Правительства Российской Федерации от 25.06.2021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сельского поселения Красносельское муниципального района Сергиевский Самарской области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b/>
          <w:sz w:val="12"/>
          <w:szCs w:val="12"/>
        </w:rPr>
      </w:pPr>
      <w:r w:rsidRPr="004A3C51">
        <w:rPr>
          <w:rFonts w:ascii="Times New Roman" w:eastAsia="Calibri" w:hAnsi="Times New Roman" w:cs="Times New Roman"/>
          <w:b/>
          <w:sz w:val="12"/>
          <w:szCs w:val="12"/>
        </w:rPr>
        <w:t>ПОСТАНОВЛЯЕТ:</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Утвердить Программу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сельского поселения Красносельское муниципального района Сергиевский Самарской области на 2024 год согласно приложению.</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 Опубликовать настоящее постановление в газете «Сергиевский вестник».</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 Разместить настоящее постановление на официальном сайте Администрации муниципального района Сергиевский Самарской области в информационно-коммуникационной сети «Интернет», вкладка «поселения» в разделе «Контрольно-надзорная деятельность».</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5. Контроль за выполнением настоящего постановления оставляю за собой.</w:t>
      </w:r>
    </w:p>
    <w:p w:rsidR="004A3C51" w:rsidRPr="004A3C51" w:rsidRDefault="004A3C51" w:rsidP="004A3C51">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sz w:val="12"/>
          <w:szCs w:val="12"/>
        </w:rPr>
        <w:t>Глава сельского поселения Красносельское</w:t>
      </w:r>
    </w:p>
    <w:p w:rsidR="004A3C51" w:rsidRPr="004A3C51" w:rsidRDefault="004A3C51" w:rsidP="004A3C51">
      <w:pPr>
        <w:tabs>
          <w:tab w:val="left" w:pos="284"/>
        </w:tabs>
        <w:spacing w:after="0" w:line="240" w:lineRule="auto"/>
        <w:jc w:val="right"/>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муниципального</w:t>
      </w:r>
      <w:proofErr w:type="gramEnd"/>
      <w:r w:rsidRPr="004A3C51">
        <w:rPr>
          <w:rFonts w:ascii="Times New Roman" w:eastAsia="Calibri" w:hAnsi="Times New Roman" w:cs="Times New Roman"/>
          <w:sz w:val="12"/>
          <w:szCs w:val="12"/>
        </w:rPr>
        <w:t xml:space="preserve"> района Сергиевский</w:t>
      </w:r>
    </w:p>
    <w:p w:rsidR="004A3C51" w:rsidRPr="004A3C51" w:rsidRDefault="004A3C51" w:rsidP="004A3C51">
      <w:pPr>
        <w:tabs>
          <w:tab w:val="left" w:pos="284"/>
        </w:tabs>
        <w:spacing w:after="0" w:line="240" w:lineRule="auto"/>
        <w:jc w:val="right"/>
        <w:rPr>
          <w:rFonts w:ascii="Times New Roman" w:eastAsia="Calibri" w:hAnsi="Times New Roman" w:cs="Times New Roman"/>
          <w:sz w:val="12"/>
          <w:szCs w:val="12"/>
        </w:rPr>
      </w:pPr>
      <w:proofErr w:type="spellStart"/>
      <w:r w:rsidRPr="004A3C51">
        <w:rPr>
          <w:rFonts w:ascii="Times New Roman" w:eastAsia="Calibri" w:hAnsi="Times New Roman" w:cs="Times New Roman"/>
          <w:sz w:val="12"/>
          <w:szCs w:val="12"/>
        </w:rPr>
        <w:t>Н.В.Вершков</w:t>
      </w:r>
      <w:proofErr w:type="spellEnd"/>
    </w:p>
    <w:p w:rsidR="004A3C51" w:rsidRPr="004A3C51" w:rsidRDefault="004A3C51" w:rsidP="004A3C51">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w:t>
      </w:r>
    </w:p>
    <w:p w:rsidR="004A3C51" w:rsidRPr="004A3C51" w:rsidRDefault="004A3C51" w:rsidP="004A3C51">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к</w:t>
      </w:r>
      <w:proofErr w:type="gramEnd"/>
      <w:r w:rsidRPr="004A3C51">
        <w:rPr>
          <w:rFonts w:ascii="Times New Roman" w:eastAsia="Calibri" w:hAnsi="Times New Roman" w:cs="Times New Roman"/>
          <w:i/>
          <w:sz w:val="12"/>
          <w:szCs w:val="12"/>
        </w:rPr>
        <w:t xml:space="preserve"> постановлению администрации сельского поселения Красносельское</w:t>
      </w:r>
    </w:p>
    <w:p w:rsidR="004A3C51" w:rsidRPr="004A3C51" w:rsidRDefault="004A3C51" w:rsidP="004A3C51">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муниципального</w:t>
      </w:r>
      <w:proofErr w:type="gramEnd"/>
      <w:r w:rsidRPr="004A3C51">
        <w:rPr>
          <w:rFonts w:ascii="Times New Roman" w:eastAsia="Calibri" w:hAnsi="Times New Roman" w:cs="Times New Roman"/>
          <w:i/>
          <w:sz w:val="12"/>
          <w:szCs w:val="12"/>
        </w:rPr>
        <w:t xml:space="preserve"> района Сергиевский</w:t>
      </w:r>
    </w:p>
    <w:p w:rsidR="004A3C51" w:rsidRPr="004A3C51" w:rsidRDefault="004A3C51" w:rsidP="004A3C51">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i/>
          <w:sz w:val="12"/>
          <w:szCs w:val="12"/>
        </w:rPr>
        <w:t>№</w:t>
      </w:r>
      <w:r>
        <w:rPr>
          <w:rFonts w:ascii="Times New Roman" w:eastAsia="Calibri" w:hAnsi="Times New Roman" w:cs="Times New Roman"/>
          <w:i/>
          <w:sz w:val="12"/>
          <w:szCs w:val="12"/>
        </w:rPr>
        <w:t>43</w:t>
      </w:r>
      <w:r w:rsidRPr="004A3C51">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06</w:t>
      </w:r>
      <w:r w:rsidRPr="004A3C51">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дека</w:t>
      </w:r>
      <w:r w:rsidRPr="004A3C51">
        <w:rPr>
          <w:rFonts w:ascii="Times New Roman" w:eastAsia="Calibri" w:hAnsi="Times New Roman" w:cs="Times New Roman"/>
          <w:i/>
          <w:sz w:val="12"/>
          <w:szCs w:val="12"/>
        </w:rPr>
        <w:t>бря 2023 г.</w:t>
      </w:r>
    </w:p>
    <w:p w:rsidR="004A3C51" w:rsidRDefault="004A3C51" w:rsidP="004A3C51">
      <w:pPr>
        <w:tabs>
          <w:tab w:val="left" w:pos="284"/>
        </w:tabs>
        <w:spacing w:after="0" w:line="240" w:lineRule="auto"/>
        <w:jc w:val="center"/>
        <w:rPr>
          <w:rFonts w:ascii="Times New Roman" w:eastAsia="Calibri" w:hAnsi="Times New Roman" w:cs="Times New Roman"/>
          <w:b/>
          <w:bCs/>
          <w:sz w:val="12"/>
          <w:szCs w:val="12"/>
        </w:rPr>
      </w:pPr>
      <w:r w:rsidRPr="004A3C51">
        <w:rPr>
          <w:rFonts w:ascii="Times New Roman" w:eastAsia="Calibri" w:hAnsi="Times New Roman" w:cs="Times New Roman"/>
          <w:b/>
          <w:bCs/>
          <w:sz w:val="12"/>
          <w:szCs w:val="12"/>
        </w:rPr>
        <w:t xml:space="preserve">Программа профилактики рисков причинения вреда (ущерба) охраняемым законом ценностям в области муниципального контроля </w:t>
      </w:r>
    </w:p>
    <w:p w:rsidR="004A3C51" w:rsidRPr="004A3C51" w:rsidRDefault="004A3C51" w:rsidP="004A3C51">
      <w:pPr>
        <w:tabs>
          <w:tab w:val="left" w:pos="284"/>
        </w:tabs>
        <w:spacing w:after="0" w:line="240" w:lineRule="auto"/>
        <w:jc w:val="center"/>
        <w:rPr>
          <w:rFonts w:ascii="Times New Roman" w:eastAsia="Calibri" w:hAnsi="Times New Roman" w:cs="Times New Roman"/>
          <w:b/>
          <w:bCs/>
          <w:sz w:val="12"/>
          <w:szCs w:val="12"/>
        </w:rPr>
      </w:pPr>
      <w:proofErr w:type="gramStart"/>
      <w:r w:rsidRPr="004A3C51">
        <w:rPr>
          <w:rFonts w:ascii="Times New Roman" w:eastAsia="Calibri" w:hAnsi="Times New Roman" w:cs="Times New Roman"/>
          <w:b/>
          <w:bCs/>
          <w:sz w:val="12"/>
          <w:szCs w:val="12"/>
        </w:rPr>
        <w:t>на</w:t>
      </w:r>
      <w:proofErr w:type="gramEnd"/>
      <w:r w:rsidRPr="004A3C51">
        <w:rPr>
          <w:rFonts w:ascii="Times New Roman" w:eastAsia="Calibri" w:hAnsi="Times New Roman" w:cs="Times New Roman"/>
          <w:b/>
          <w:bCs/>
          <w:sz w:val="12"/>
          <w:szCs w:val="12"/>
        </w:rPr>
        <w:t xml:space="preserve"> автомобильном транспорте, городском наземном электрическом транспорте и в дорожном хозяйстве в границах населенных пунктов сельского поселения </w:t>
      </w:r>
      <w:r w:rsidRPr="004A3C51">
        <w:rPr>
          <w:rFonts w:ascii="Times New Roman" w:eastAsia="Calibri" w:hAnsi="Times New Roman" w:cs="Times New Roman"/>
          <w:b/>
          <w:sz w:val="12"/>
          <w:szCs w:val="12"/>
        </w:rPr>
        <w:t xml:space="preserve">Красносельское </w:t>
      </w:r>
      <w:r w:rsidRPr="004A3C51">
        <w:rPr>
          <w:rFonts w:ascii="Times New Roman" w:eastAsia="Calibri" w:hAnsi="Times New Roman" w:cs="Times New Roman"/>
          <w:b/>
          <w:bCs/>
          <w:sz w:val="12"/>
          <w:szCs w:val="12"/>
        </w:rPr>
        <w:t xml:space="preserve"> муниципального района Сергиевский Самарской области на 2024 год</w:t>
      </w:r>
    </w:p>
    <w:p w:rsidR="004A3C51" w:rsidRPr="004A3C51" w:rsidRDefault="004A3C51" w:rsidP="004A3C51">
      <w:pPr>
        <w:tabs>
          <w:tab w:val="left" w:pos="284"/>
        </w:tabs>
        <w:spacing w:after="0" w:line="240" w:lineRule="auto"/>
        <w:jc w:val="center"/>
        <w:rPr>
          <w:rFonts w:ascii="Times New Roman" w:eastAsia="Calibri" w:hAnsi="Times New Roman" w:cs="Times New Roman"/>
          <w:sz w:val="12"/>
          <w:szCs w:val="12"/>
        </w:rPr>
      </w:pPr>
      <w:r w:rsidRPr="004A3C51">
        <w:rPr>
          <w:rFonts w:ascii="Times New Roman" w:eastAsia="Calibri" w:hAnsi="Times New Roman" w:cs="Times New Roman"/>
          <w:sz w:val="12"/>
          <w:szCs w:val="12"/>
        </w:rPr>
        <w:t>(</w:t>
      </w:r>
      <w:proofErr w:type="gramStart"/>
      <w:r w:rsidRPr="004A3C51">
        <w:rPr>
          <w:rFonts w:ascii="Times New Roman" w:eastAsia="Calibri" w:hAnsi="Times New Roman" w:cs="Times New Roman"/>
          <w:sz w:val="12"/>
          <w:szCs w:val="12"/>
        </w:rPr>
        <w:t>далее</w:t>
      </w:r>
      <w:proofErr w:type="gramEnd"/>
      <w:r w:rsidRPr="004A3C51">
        <w:rPr>
          <w:rFonts w:ascii="Times New Roman" w:eastAsia="Calibri" w:hAnsi="Times New Roman" w:cs="Times New Roman"/>
          <w:sz w:val="12"/>
          <w:szCs w:val="12"/>
        </w:rPr>
        <w:t xml:space="preserve"> также – программа профилактики)</w:t>
      </w:r>
    </w:p>
    <w:p w:rsidR="004A3C51" w:rsidRPr="004A3C51" w:rsidRDefault="004A3C51" w:rsidP="004A3C51">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Анализ текущего состояния осуществления вида контроля, описание текущего развития профилактической деятельности контрольного органа, характеристика проблем, на решение которых направлена программа профилактики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1.1. Анализ текущего состояния осуществления вида контроля.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С принятием Федерального закона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(далее – Федеральный закон № 170-ФЗ) к предмету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было отнесено соблюдение юридическими лицами, индивидуальными предпринимателями, гражданами (далее – контролируемые лица) обязательных требований: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в области автомобильных дорог и дорожной деятельности, установленных в отношении автомобильных дорог местного значения сельского поселения Красносельское муниципального района Сергиевский Самарской области (далее – автомобильные дороги местного значения или автомобильные дороги общего пользования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а</w:t>
      </w:r>
      <w:proofErr w:type="gramEnd"/>
      <w:r w:rsidRPr="004A3C51">
        <w:rPr>
          <w:rFonts w:ascii="Times New Roman" w:eastAsia="Calibri" w:hAnsi="Times New Roman" w:cs="Times New Roman"/>
          <w:sz w:val="12"/>
          <w:szCs w:val="12"/>
        </w:rPr>
        <w:t>) к эксплуатации объектов дорожного сервиса, размещенных в полосах отвода и (или) придорожных полосах автомобильных дорог общего пользования;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lastRenderedPageBreak/>
        <w:t>б</w:t>
      </w:r>
      <w:proofErr w:type="gramEnd"/>
      <w:r w:rsidRPr="004A3C51">
        <w:rPr>
          <w:rFonts w:ascii="Times New Roman" w:eastAsia="Calibri" w:hAnsi="Times New Roman" w:cs="Times New Roman"/>
          <w:sz w:val="12"/>
          <w:szCs w:val="12"/>
        </w:rPr>
        <w:t>) к осуществлению работ по капитальному ремонту, ремонту и содержанию автомобильных дорог общего пользования и искусственных дорожных сооружений на них (включая требования к дорожно-строительным материалам и изделиям) в части обеспечения сохранности автомобильных дорог;</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 установленных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 (далее также – обязательные требования).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До принятия Федерального закона № 170-ФЗ контроль в сфере благоустройства не осуществлялся на системной основе в соответствии с 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Контроль за соблюдением обязательных требований</w:t>
      </w:r>
      <w:r w:rsidRPr="004A3C51">
        <w:rPr>
          <w:rFonts w:ascii="Times New Roman" w:eastAsia="Calibri" w:hAnsi="Times New Roman" w:cs="Times New Roman"/>
          <w:sz w:val="12"/>
          <w:szCs w:val="12"/>
          <w:vertAlign w:val="superscript"/>
        </w:rPr>
        <w:t xml:space="preserve"> </w:t>
      </w:r>
      <w:r w:rsidRPr="004A3C51">
        <w:rPr>
          <w:rFonts w:ascii="Times New Roman" w:eastAsia="Calibri" w:hAnsi="Times New Roman" w:cs="Times New Roman"/>
          <w:sz w:val="12"/>
          <w:szCs w:val="12"/>
        </w:rPr>
        <w:t xml:space="preserve">осуществлялся исключительно в соответствии с законодательством об административных правонарушениях на предмет выявления признаков административных правонарушений на автомобильном транспорте, городском наземном электрическом транспорте и в дорожном хозяйстве в границах населенных пунктов, предусмотренных Законом Самарской области от 01.11.2007 № 115-ГД «Об административных правонарушениях на территории Самарской области».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1.2. Объектами </w:t>
      </w:r>
      <w:bookmarkStart w:id="1" w:name="_Hlk77676821"/>
      <w:r w:rsidRPr="004A3C51">
        <w:rPr>
          <w:rFonts w:ascii="Times New Roman" w:eastAsia="Calibri" w:hAnsi="Times New Roman" w:cs="Times New Roman"/>
          <w:sz w:val="12"/>
          <w:szCs w:val="12"/>
        </w:rPr>
        <w:t xml:space="preserve">муниципального контроля на автомобильном транспорте </w:t>
      </w:r>
      <w:bookmarkEnd w:id="1"/>
      <w:r w:rsidRPr="004A3C51">
        <w:rPr>
          <w:rFonts w:ascii="Times New Roman" w:eastAsia="Calibri" w:hAnsi="Times New Roman" w:cs="Times New Roman"/>
          <w:sz w:val="12"/>
          <w:szCs w:val="12"/>
        </w:rPr>
        <w:t>являются: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а</w:t>
      </w:r>
      <w:proofErr w:type="gramEnd"/>
      <w:r w:rsidRPr="004A3C51">
        <w:rPr>
          <w:rFonts w:ascii="Times New Roman" w:eastAsia="Calibri" w:hAnsi="Times New Roman" w:cs="Times New Roman"/>
          <w:sz w:val="12"/>
          <w:szCs w:val="12"/>
        </w:rPr>
        <w:t>) в рамках пункта 1 части 1 статьи 16 Федерального закона от 31.07.2020 № 248-ФЗ «О государственном контроле (надзоре) и муниципальном контроле в Российской Федерации»: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деятельность</w:t>
      </w:r>
      <w:proofErr w:type="gramEnd"/>
      <w:r w:rsidRPr="004A3C51">
        <w:rPr>
          <w:rFonts w:ascii="Times New Roman" w:eastAsia="Calibri" w:hAnsi="Times New Roman" w:cs="Times New Roman"/>
          <w:sz w:val="12"/>
          <w:szCs w:val="12"/>
        </w:rPr>
        <w:t xml:space="preserve"> по использованию полос отвода и (или) придорожных полос автомобильных дорог общего пользования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деятельность</w:t>
      </w:r>
      <w:proofErr w:type="gramEnd"/>
      <w:r w:rsidRPr="004A3C51">
        <w:rPr>
          <w:rFonts w:ascii="Times New Roman" w:eastAsia="Calibri" w:hAnsi="Times New Roman" w:cs="Times New Roman"/>
          <w:sz w:val="12"/>
          <w:szCs w:val="12"/>
        </w:rPr>
        <w:t xml:space="preserve"> по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деятельность</w:t>
      </w:r>
      <w:proofErr w:type="gramEnd"/>
      <w:r w:rsidRPr="004A3C51">
        <w:rPr>
          <w:rFonts w:ascii="Times New Roman" w:eastAsia="Calibri" w:hAnsi="Times New Roman" w:cs="Times New Roman"/>
          <w:sz w:val="12"/>
          <w:szCs w:val="12"/>
        </w:rPr>
        <w:t xml:space="preserve"> по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б</w:t>
      </w:r>
      <w:proofErr w:type="gramEnd"/>
      <w:r w:rsidRPr="004A3C51">
        <w:rPr>
          <w:rFonts w:ascii="Times New Roman" w:eastAsia="Calibri" w:hAnsi="Times New Roman" w:cs="Times New Roman"/>
          <w:sz w:val="12"/>
          <w:szCs w:val="12"/>
        </w:rPr>
        <w:t>) в рамках пункта 2 части 1 статьи 16 Федерального закона от 31.07.2020 № 248-ФЗ «О государственном контроле (надзоре) и муниципальном контроле в Российской Федерации»: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внесение</w:t>
      </w:r>
      <w:proofErr w:type="gramEnd"/>
      <w:r w:rsidRPr="004A3C51">
        <w:rPr>
          <w:rFonts w:ascii="Times New Roman" w:eastAsia="Calibri" w:hAnsi="Times New Roman" w:cs="Times New Roman"/>
          <w:sz w:val="12"/>
          <w:szCs w:val="12"/>
        </w:rPr>
        <w:t xml:space="preserve">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bookmarkStart w:id="2" w:name="_Hlk77675416"/>
      <w:proofErr w:type="gramStart"/>
      <w:r w:rsidRPr="004A3C51">
        <w:rPr>
          <w:rFonts w:ascii="Times New Roman" w:eastAsia="Calibri" w:hAnsi="Times New Roman" w:cs="Times New Roman"/>
          <w:sz w:val="12"/>
          <w:szCs w:val="12"/>
        </w:rPr>
        <w:t>внесение</w:t>
      </w:r>
      <w:proofErr w:type="gramEnd"/>
      <w:r w:rsidRPr="004A3C51">
        <w:rPr>
          <w:rFonts w:ascii="Times New Roman" w:eastAsia="Calibri" w:hAnsi="Times New Roman" w:cs="Times New Roman"/>
          <w:sz w:val="12"/>
          <w:szCs w:val="12"/>
        </w:rPr>
        <w:t xml:space="preserve"> платы за </w:t>
      </w:r>
      <w:bookmarkEnd w:id="2"/>
      <w:r w:rsidRPr="004A3C51">
        <w:rPr>
          <w:rFonts w:ascii="Times New Roman" w:eastAsia="Calibri" w:hAnsi="Times New Roman" w:cs="Times New Roman"/>
          <w:sz w:val="12"/>
          <w:szCs w:val="12"/>
        </w:rPr>
        <w:t>пользование на платной основе парковками (парковочными местами), расположенными на автомобильных дорогах общего пользования местного значения (в случае создания таких парковок (парковочных мест);</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внесение</w:t>
      </w:r>
      <w:proofErr w:type="gramEnd"/>
      <w:r w:rsidRPr="004A3C51">
        <w:rPr>
          <w:rFonts w:ascii="Times New Roman" w:eastAsia="Calibri" w:hAnsi="Times New Roman" w:cs="Times New Roman"/>
          <w:sz w:val="12"/>
          <w:szCs w:val="12"/>
        </w:rPr>
        <w:t xml:space="preserve"> платы в счет возмещения вреда, причиняемого тяжеловесными транспортными средствами при движении по автомобильным дорогам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внесение</w:t>
      </w:r>
      <w:proofErr w:type="gramEnd"/>
      <w:r w:rsidRPr="004A3C51">
        <w:rPr>
          <w:rFonts w:ascii="Times New Roman" w:eastAsia="Calibri" w:hAnsi="Times New Roman" w:cs="Times New Roman"/>
          <w:sz w:val="12"/>
          <w:szCs w:val="12"/>
        </w:rPr>
        <w:t xml:space="preserve"> платы за присоединение объектов дорожного сервиса к автомобильным дорогам общего пользования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дорожно</w:t>
      </w:r>
      <w:proofErr w:type="gramEnd"/>
      <w:r w:rsidRPr="004A3C51">
        <w:rPr>
          <w:rFonts w:ascii="Times New Roman" w:eastAsia="Calibri" w:hAnsi="Times New Roman" w:cs="Times New Roman"/>
          <w:sz w:val="12"/>
          <w:szCs w:val="12"/>
        </w:rPr>
        <w:t>-строительные материалы, указанные в приложении № 1 к техническому регламенту Таможенного союза «Безопасность автомобильных дорог» (ТР ТС 014/2011);</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дорожно</w:t>
      </w:r>
      <w:proofErr w:type="gramEnd"/>
      <w:r w:rsidRPr="004A3C51">
        <w:rPr>
          <w:rFonts w:ascii="Times New Roman" w:eastAsia="Calibri" w:hAnsi="Times New Roman" w:cs="Times New Roman"/>
          <w:sz w:val="12"/>
          <w:szCs w:val="12"/>
        </w:rPr>
        <w:t>-строительные изделия, указанные в приложении № 2 к техническому регламенту Таможенного союза «Безопасность автомобильных дорог» (ТР ТС 014/2011);</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в</w:t>
      </w:r>
      <w:proofErr w:type="gramEnd"/>
      <w:r w:rsidRPr="004A3C51">
        <w:rPr>
          <w:rFonts w:ascii="Times New Roman" w:eastAsia="Calibri" w:hAnsi="Times New Roman" w:cs="Times New Roman"/>
          <w:sz w:val="12"/>
          <w:szCs w:val="12"/>
        </w:rPr>
        <w:t>) в рамках пункта 3 части 1 статьи 16 Федерального закона Федерального закона от 31.07.2020 № 248-ФЗ «О государственном контроле (надзоре) и муниципальном контроле в Российской Федерации»: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объекты</w:t>
      </w:r>
      <w:proofErr w:type="gramEnd"/>
      <w:r w:rsidRPr="004A3C51">
        <w:rPr>
          <w:rFonts w:ascii="Times New Roman" w:eastAsia="Calibri" w:hAnsi="Times New Roman" w:cs="Times New Roman"/>
          <w:sz w:val="12"/>
          <w:szCs w:val="12"/>
        </w:rPr>
        <w:t xml:space="preserve"> дорожного сервиса, размещенные в полосах отвода и (или) придорожных полосах автомобильных дорог общего пользования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придорожные</w:t>
      </w:r>
      <w:proofErr w:type="gramEnd"/>
      <w:r w:rsidRPr="004A3C51">
        <w:rPr>
          <w:rFonts w:ascii="Times New Roman" w:eastAsia="Calibri" w:hAnsi="Times New Roman" w:cs="Times New Roman"/>
          <w:sz w:val="12"/>
          <w:szCs w:val="12"/>
        </w:rPr>
        <w:t xml:space="preserve"> полосы и полосы отвода, автомобильных дорог общего пользования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автомобильная</w:t>
      </w:r>
      <w:proofErr w:type="gramEnd"/>
      <w:r w:rsidRPr="004A3C51">
        <w:rPr>
          <w:rFonts w:ascii="Times New Roman" w:eastAsia="Calibri" w:hAnsi="Times New Roman" w:cs="Times New Roman"/>
          <w:sz w:val="12"/>
          <w:szCs w:val="12"/>
        </w:rPr>
        <w:t xml:space="preserve"> дорога общего пользования местного значения и искусственные дорожные сооружения на ней;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примыкания</w:t>
      </w:r>
      <w:proofErr w:type="gramEnd"/>
      <w:r w:rsidRPr="004A3C51">
        <w:rPr>
          <w:rFonts w:ascii="Times New Roman" w:eastAsia="Calibri" w:hAnsi="Times New Roman" w:cs="Times New Roman"/>
          <w:sz w:val="12"/>
          <w:szCs w:val="12"/>
        </w:rPr>
        <w:t xml:space="preserve"> к автомобильным дорогам местного значения, в том числе примыкания объектов дорожного сервиса.</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Наиболее значимыми рисками для охраняемых законом ценностям являются не соблюдение обязательных требований, установленных муниципальными правовыми актами муниципального контроля по транспорту на территории муниципального района Сергиевский Самарской области.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Ожидаемыми тенденциями, которые могут оказать воздействие на состояние подконтрольной сферы в период реализации программы, является - увеличение доли законопослушных подконтрольных субъектов, уменьшение количества правонарушений.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С учетом специфики контрольных функций вариантами решения проблемы является обеспечение квалифицированной профилактической работы должностных лиц органа муниципального контроля, а также обеспечение единообразия понимания предмета контроля подконтрольными субъектами.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Так, в 2023 году:</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 осуществлялось информирование юридических лиц, индивидуальных предпринимателей, граждан по вопросам соблюдения обязательных требований путем проведения встреч и размещения соответствующей информации на официальном сайте Администрации муниципального района Сергиевский Самарской области по адресу: </w:t>
      </w:r>
      <w:hyperlink r:id="rId10" w:tgtFrame="_blank" w:history="1">
        <w:r w:rsidRPr="004A3C51">
          <w:rPr>
            <w:rStyle w:val="ae"/>
            <w:rFonts w:ascii="Times New Roman" w:eastAsia="Calibri" w:hAnsi="Times New Roman" w:cs="Times New Roman"/>
            <w:bCs/>
            <w:color w:val="auto"/>
            <w:sz w:val="12"/>
            <w:szCs w:val="12"/>
            <w:lang w:val="en-US"/>
          </w:rPr>
          <w:t>http</w:t>
        </w:r>
        <w:r w:rsidRPr="004A3C51">
          <w:rPr>
            <w:rStyle w:val="ae"/>
            <w:rFonts w:ascii="Times New Roman" w:eastAsia="Calibri" w:hAnsi="Times New Roman" w:cs="Times New Roman"/>
            <w:bCs/>
            <w:color w:val="auto"/>
            <w:sz w:val="12"/>
            <w:szCs w:val="12"/>
          </w:rPr>
          <w:t>://</w:t>
        </w:r>
        <w:proofErr w:type="spellStart"/>
        <w:r w:rsidRPr="004A3C51">
          <w:rPr>
            <w:rStyle w:val="ae"/>
            <w:rFonts w:ascii="Times New Roman" w:eastAsia="Calibri" w:hAnsi="Times New Roman" w:cs="Times New Roman"/>
            <w:bCs/>
            <w:color w:val="auto"/>
            <w:sz w:val="12"/>
            <w:szCs w:val="12"/>
            <w:lang w:val="en-US"/>
          </w:rPr>
          <w:t>sergievsk</w:t>
        </w:r>
        <w:proofErr w:type="spellEnd"/>
        <w:r w:rsidRPr="004A3C51">
          <w:rPr>
            <w:rStyle w:val="ae"/>
            <w:rFonts w:ascii="Times New Roman" w:eastAsia="Calibri" w:hAnsi="Times New Roman" w:cs="Times New Roman"/>
            <w:bCs/>
            <w:color w:val="auto"/>
            <w:sz w:val="12"/>
            <w:szCs w:val="12"/>
          </w:rPr>
          <w:t>.</w:t>
        </w:r>
        <w:proofErr w:type="spellStart"/>
        <w:r w:rsidRPr="004A3C51">
          <w:rPr>
            <w:rStyle w:val="ae"/>
            <w:rFonts w:ascii="Times New Roman" w:eastAsia="Calibri" w:hAnsi="Times New Roman" w:cs="Times New Roman"/>
            <w:bCs/>
            <w:color w:val="auto"/>
            <w:sz w:val="12"/>
            <w:szCs w:val="12"/>
            <w:lang w:val="en-US"/>
          </w:rPr>
          <w:t>ru</w:t>
        </w:r>
        <w:proofErr w:type="spellEnd"/>
        <w:r w:rsidRPr="004A3C51">
          <w:rPr>
            <w:rStyle w:val="ae"/>
            <w:rFonts w:ascii="Times New Roman" w:eastAsia="Calibri" w:hAnsi="Times New Roman" w:cs="Times New Roman"/>
            <w:bCs/>
            <w:color w:val="auto"/>
            <w:sz w:val="12"/>
            <w:szCs w:val="12"/>
          </w:rPr>
          <w:t>/</w:t>
        </w:r>
      </w:hyperlink>
      <w:r w:rsidRPr="004A3C51">
        <w:rPr>
          <w:rFonts w:ascii="Times New Roman" w:eastAsia="Calibri" w:hAnsi="Times New Roman" w:cs="Times New Roman"/>
          <w:bCs/>
          <w:sz w:val="12"/>
          <w:szCs w:val="12"/>
        </w:rPr>
        <w:t>в информационно-телекоммуникационной сети «Интернет»;</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  размещен на официальном сайте Администрации муниципального района Сергиевский Самарской области в сети «Интернет» перечень нормативных правовых актов, содержащих обязательные требования, требования, установленные муниципальными правовыми актами, оценка соблюдения которых является предметом муниципального жилищного контроля, а также текстов соответствующих нормативных правовых актов;</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 в адрес физических лиц предостережения о недопустимости нарушения обязательных требований не выдавались;</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bCs/>
          <w:sz w:val="12"/>
          <w:szCs w:val="12"/>
        </w:rPr>
        <w:t>- обобщена правоприменительная практика осуществления муниципального контроля на транспорте за 1 полугодие 2023 года на территории Администрации муниципального района Сергиевский и размещена на официальном сайте Администрации муниципального района Сергиевский района Самарской области по адресу: </w:t>
      </w:r>
      <w:hyperlink r:id="rId11" w:tgtFrame="_blank" w:history="1">
        <w:r w:rsidRPr="004A3C51">
          <w:rPr>
            <w:rStyle w:val="ae"/>
            <w:rFonts w:ascii="Times New Roman" w:eastAsia="Calibri" w:hAnsi="Times New Roman" w:cs="Times New Roman"/>
            <w:bCs/>
            <w:color w:val="auto"/>
            <w:sz w:val="12"/>
            <w:szCs w:val="12"/>
            <w:lang w:val="en-US"/>
          </w:rPr>
          <w:t>http</w:t>
        </w:r>
        <w:r w:rsidRPr="004A3C51">
          <w:rPr>
            <w:rStyle w:val="ae"/>
            <w:rFonts w:ascii="Times New Roman" w:eastAsia="Calibri" w:hAnsi="Times New Roman" w:cs="Times New Roman"/>
            <w:bCs/>
            <w:color w:val="auto"/>
            <w:sz w:val="12"/>
            <w:szCs w:val="12"/>
          </w:rPr>
          <w:t>://</w:t>
        </w:r>
        <w:proofErr w:type="spellStart"/>
        <w:r w:rsidRPr="004A3C51">
          <w:rPr>
            <w:rStyle w:val="ae"/>
            <w:rFonts w:ascii="Times New Roman" w:eastAsia="Calibri" w:hAnsi="Times New Roman" w:cs="Times New Roman"/>
            <w:bCs/>
            <w:color w:val="auto"/>
            <w:sz w:val="12"/>
            <w:szCs w:val="12"/>
            <w:lang w:val="en-US"/>
          </w:rPr>
          <w:t>sergievsk</w:t>
        </w:r>
        <w:proofErr w:type="spellEnd"/>
        <w:r w:rsidRPr="004A3C51">
          <w:rPr>
            <w:rStyle w:val="ae"/>
            <w:rFonts w:ascii="Times New Roman" w:eastAsia="Calibri" w:hAnsi="Times New Roman" w:cs="Times New Roman"/>
            <w:bCs/>
            <w:color w:val="auto"/>
            <w:sz w:val="12"/>
            <w:szCs w:val="12"/>
          </w:rPr>
          <w:t>.</w:t>
        </w:r>
        <w:proofErr w:type="spellStart"/>
        <w:r w:rsidRPr="004A3C51">
          <w:rPr>
            <w:rStyle w:val="ae"/>
            <w:rFonts w:ascii="Times New Roman" w:eastAsia="Calibri" w:hAnsi="Times New Roman" w:cs="Times New Roman"/>
            <w:bCs/>
            <w:color w:val="auto"/>
            <w:sz w:val="12"/>
            <w:szCs w:val="12"/>
            <w:lang w:val="en-US"/>
          </w:rPr>
          <w:t>ru</w:t>
        </w:r>
        <w:proofErr w:type="spellEnd"/>
        <w:r w:rsidRPr="004A3C51">
          <w:rPr>
            <w:rStyle w:val="ae"/>
            <w:rFonts w:ascii="Times New Roman" w:eastAsia="Calibri" w:hAnsi="Times New Roman" w:cs="Times New Roman"/>
            <w:bCs/>
            <w:color w:val="auto"/>
            <w:sz w:val="12"/>
            <w:szCs w:val="12"/>
          </w:rPr>
          <w:t>/</w:t>
        </w:r>
      </w:hyperlink>
      <w:r w:rsidRPr="004A3C51">
        <w:rPr>
          <w:rFonts w:ascii="Times New Roman" w:eastAsia="Calibri" w:hAnsi="Times New Roman" w:cs="Times New Roman"/>
          <w:bCs/>
          <w:sz w:val="12"/>
          <w:szCs w:val="12"/>
        </w:rPr>
        <w:t>в информационно-телекоммуникационной сети «Интернет». Обобщение правоприменительной практики за 2 полугодие 2023 года запланировано в декабре 2023 года.</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1.3. К проблемам, на решение которых направлена программа профилактики, относятся случаи: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неправомерная деятельность по использованию полос отвода и (или) придорожных полос автомобильных дорог общего пользования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 неправомерная деятельность по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 неправомерная деятельность по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4) невнесение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lastRenderedPageBreak/>
        <w:t>5) невнесение платы за пользование на платной основе парковками (парковочными местами), расположенными на автомобильных дорогах общего пользования местного значения (в случае создания таких парковок (парковочных мест);</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6) невнесение платы в счет возмещения вреда, причиняемого тяжеловесными транспортными средствами при движении по автомобильным дорогам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7) невнесение платы за присоединение объектов дорожного сервиса к автомобильным дорогам общего пользования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8) несоответствие дорожно-строительных материалов, указанные в приложении № 1 к техническому регламенту Таможенного союза «Безопасность автомобильных дорог» (ТР ТС 014/</w:t>
      </w:r>
      <w:proofErr w:type="gramStart"/>
      <w:r w:rsidRPr="004A3C51">
        <w:rPr>
          <w:rFonts w:ascii="Times New Roman" w:eastAsia="Calibri" w:hAnsi="Times New Roman" w:cs="Times New Roman"/>
          <w:sz w:val="12"/>
          <w:szCs w:val="12"/>
        </w:rPr>
        <w:t>2011)и</w:t>
      </w:r>
      <w:proofErr w:type="gramEnd"/>
      <w:r w:rsidRPr="004A3C51">
        <w:rPr>
          <w:rFonts w:ascii="Times New Roman" w:eastAsia="Calibri" w:hAnsi="Times New Roman" w:cs="Times New Roman"/>
          <w:sz w:val="12"/>
          <w:szCs w:val="12"/>
        </w:rPr>
        <w:t xml:space="preserve"> дорожно-строительных изделий, указанные в приложении № 2 к техническому регламенту Таможенного союза «Безопасность автомобильных дорог» (ТР ТС 014/2011);</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9) неправомерное размещение объектов дорожного сервиса, размещенных в полосах отвода и (или) придорожных полосах автомобильных дорог общего пользования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10) </w:t>
      </w:r>
      <w:bookmarkStart w:id="3" w:name="_Hlk83721753"/>
      <w:r w:rsidRPr="004A3C51">
        <w:rPr>
          <w:rFonts w:ascii="Times New Roman" w:eastAsia="Calibri" w:hAnsi="Times New Roman" w:cs="Times New Roman"/>
          <w:sz w:val="12"/>
          <w:szCs w:val="12"/>
        </w:rPr>
        <w:t xml:space="preserve">ненадлежащее содержание </w:t>
      </w:r>
      <w:bookmarkEnd w:id="3"/>
      <w:r w:rsidRPr="004A3C51">
        <w:rPr>
          <w:rFonts w:ascii="Times New Roman" w:eastAsia="Calibri" w:hAnsi="Times New Roman" w:cs="Times New Roman"/>
          <w:sz w:val="12"/>
          <w:szCs w:val="12"/>
        </w:rPr>
        <w:t>придорожных полос и полос отвода автомобильных дорог общего пользования местного значения;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11) ненадлежащее содержание автомобильных дорог общего пользования местного значения и искусственных дорожных сооружений на ней.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Наиболее распространенными причинами перечисленных нарушений являются отсутствие у отдельных граждан, юридических лиц и индивидуальных предпринимателей экологической культуры, стремления к сохранению чистоты, а также стремление к экономии ресурсов, необходимых для систематического проведения мероприятий, направленных на создание комфортных условий проживания и сохранность окружающей среды.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В ряде случаев у контролируемых лиц отсутствует представление о размерах административных штрафов, подлежащих уплате в случае нарушения обязательных требований.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bCs/>
          <w:iCs/>
          <w:sz w:val="12"/>
          <w:szCs w:val="12"/>
        </w:rPr>
      </w:pPr>
      <w:r w:rsidRPr="004A3C51">
        <w:rPr>
          <w:rFonts w:ascii="Times New Roman" w:eastAsia="Calibri" w:hAnsi="Times New Roman" w:cs="Times New Roman"/>
          <w:bCs/>
          <w:iCs/>
          <w:sz w:val="12"/>
          <w:szCs w:val="12"/>
        </w:rPr>
        <w:t>Мероприятия программы профилактики</w:t>
      </w:r>
      <w:r w:rsidRPr="004A3C51">
        <w:rPr>
          <w:rFonts w:ascii="Times New Roman" w:eastAsia="Calibri" w:hAnsi="Times New Roman" w:cs="Times New Roman"/>
          <w:iCs/>
          <w:sz w:val="12"/>
          <w:szCs w:val="12"/>
        </w:rPr>
        <w:t xml:space="preserve"> будут способствовать </w:t>
      </w:r>
      <w:r w:rsidRPr="004A3C51">
        <w:rPr>
          <w:rFonts w:ascii="Times New Roman" w:eastAsia="Calibri" w:hAnsi="Times New Roman" w:cs="Times New Roman"/>
          <w:bCs/>
          <w:iCs/>
          <w:sz w:val="12"/>
          <w:szCs w:val="12"/>
        </w:rPr>
        <w:t xml:space="preserve">частичному решению обозначенных проблем в связи с повышением информированности контролируемых лиц относительно последствий нарушения обязательных требований и способов устранения нарушений предусмотренными законодательством и муниципальными правовыми актами способами. </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 Цели и задачи реализации программы профилактики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2.1. Целями профилактики рисков причинения вреда (ущерба) охраняемым законом ценностям являются: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стимулирование добросовестного соблюдения обязательных требований всеми контролируемыми лицами;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 создание условий для доведения обязательных требований до контролируемых лиц, повышение информированности о способах их соблюдения.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2.2. Для достижения целей профилактики рисков причинения вреда (ущерба) охраняемым законом ценностям выполняются следующие задачи: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1) анализ выявленных в результате проведения муниципального контроля в сфере благоустройства нарушений обязательных требований;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2) оценка состояния подконтрольной среды (оценка возможной угрозы причинения вреда жизни, здоровью граждан) и установление зависимости видов и интенсивности профилактических мероприятий с учетом состояния подконтрольной среды;</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 организация и проведение профилактических мероприятий с учетом состояния подконтрольной среды и анализа, выявленных в результате проведения муниципального контроля в сфере благоустройства нарушений обязательных требований.</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 Перечень профилактических мероприятий, сроки (периодичность) их проведения</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3.1. Перечень профилактических мероприятий, сроки (периодичность) их проведения представлены в таблице.</w:t>
      </w:r>
    </w:p>
    <w:tbl>
      <w:tblPr>
        <w:tblW w:w="5000" w:type="pct"/>
        <w:tblCellMar>
          <w:top w:w="15" w:type="dxa"/>
          <w:left w:w="15" w:type="dxa"/>
          <w:bottom w:w="15" w:type="dxa"/>
          <w:right w:w="15" w:type="dxa"/>
        </w:tblCellMar>
        <w:tblLook w:val="04A0" w:firstRow="1" w:lastRow="0" w:firstColumn="1" w:lastColumn="0" w:noHBand="0" w:noVBand="1"/>
      </w:tblPr>
      <w:tblGrid>
        <w:gridCol w:w="364"/>
        <w:gridCol w:w="2203"/>
        <w:gridCol w:w="2126"/>
        <w:gridCol w:w="1417"/>
        <w:gridCol w:w="1433"/>
      </w:tblGrid>
      <w:tr w:rsidR="004A3C51" w:rsidRPr="004A3C51" w:rsidTr="004A3C51">
        <w:tc>
          <w:tcPr>
            <w:tcW w:w="241"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п/п</w:t>
            </w:r>
          </w:p>
        </w:tc>
        <w:tc>
          <w:tcPr>
            <w:tcW w:w="1460"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Вид мероприятия</w:t>
            </w:r>
          </w:p>
        </w:tc>
        <w:tc>
          <w:tcPr>
            <w:tcW w:w="1409"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Содержание мероприятия</w:t>
            </w:r>
          </w:p>
        </w:tc>
        <w:tc>
          <w:tcPr>
            <w:tcW w:w="939"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Срок реализации мероприятия</w:t>
            </w:r>
          </w:p>
        </w:tc>
        <w:tc>
          <w:tcPr>
            <w:tcW w:w="950"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Ответственный за реализацию мероприятия исполнитель</w:t>
            </w:r>
          </w:p>
        </w:tc>
      </w:tr>
      <w:tr w:rsidR="004A3C51" w:rsidRPr="004A3C51" w:rsidTr="004A3C51">
        <w:tc>
          <w:tcPr>
            <w:tcW w:w="241" w:type="pct"/>
            <w:vMerge w:val="restart"/>
            <w:tcBorders>
              <w:top w:val="single" w:sz="6" w:space="0" w:color="000000"/>
              <w:left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w:t>
            </w:r>
          </w:p>
        </w:tc>
        <w:tc>
          <w:tcPr>
            <w:tcW w:w="1460" w:type="pct"/>
            <w:vMerge w:val="restart"/>
            <w:tcBorders>
              <w:top w:val="single" w:sz="6" w:space="0" w:color="000000"/>
              <w:left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Информирование контролируемых и иных лиц по вопросам соблюдения обязательных требований </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 Размещение сведений по вопросам соблюдения обязательных требований на официальном сайте администрации в разделе «Контрольно-надзорная деятельность»</w:t>
            </w:r>
          </w:p>
        </w:tc>
        <w:tc>
          <w:tcPr>
            <w:tcW w:w="939"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Ежегодно, </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декабрь</w:t>
            </w:r>
            <w:proofErr w:type="gramEnd"/>
          </w:p>
        </w:tc>
        <w:tc>
          <w:tcPr>
            <w:tcW w:w="950"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c>
          <w:tcPr>
            <w:tcW w:w="241"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60"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2. Размещение сведений по вопросам соблюдения обязательных требований в средствах массовой информации</w:t>
            </w:r>
          </w:p>
        </w:tc>
        <w:tc>
          <w:tcPr>
            <w:tcW w:w="93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Ежеквартально</w:t>
            </w:r>
          </w:p>
        </w:tc>
        <w:tc>
          <w:tcPr>
            <w:tcW w:w="95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c>
          <w:tcPr>
            <w:tcW w:w="241" w:type="pct"/>
            <w:vMerge/>
            <w:tcBorders>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60" w:type="pct"/>
            <w:vMerge/>
            <w:tcBorders>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3. Размещение сведений по вопросам соблюдения обязательных требований в личных кабинетах контролируемых лиц в государственных информационных системах (при их наличии)</w:t>
            </w:r>
          </w:p>
        </w:tc>
        <w:tc>
          <w:tcPr>
            <w:tcW w:w="93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Ежегодно, </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roofErr w:type="gramStart"/>
            <w:r w:rsidRPr="004A3C51">
              <w:rPr>
                <w:rFonts w:ascii="Times New Roman" w:eastAsia="Calibri" w:hAnsi="Times New Roman" w:cs="Times New Roman"/>
                <w:sz w:val="12"/>
                <w:szCs w:val="12"/>
              </w:rPr>
              <w:t>декабрь</w:t>
            </w:r>
            <w:proofErr w:type="gramEnd"/>
          </w:p>
        </w:tc>
        <w:tc>
          <w:tcPr>
            <w:tcW w:w="95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c>
          <w:tcPr>
            <w:tcW w:w="241" w:type="pct"/>
            <w:vMerge w:val="restart"/>
            <w:tcBorders>
              <w:top w:val="single" w:sz="6" w:space="0" w:color="000000"/>
              <w:left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2</w:t>
            </w:r>
          </w:p>
        </w:tc>
        <w:tc>
          <w:tcPr>
            <w:tcW w:w="1460" w:type="pct"/>
            <w:vMerge w:val="restart"/>
            <w:tcBorders>
              <w:top w:val="single" w:sz="6" w:space="0" w:color="000000"/>
              <w:left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Обобщение практики осуществления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посредством сбора и анализа данных о проведенных контрольных мероприятиях (контрольных действиях) и их результатах, в том числе анализа выявленных в результате проведения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нарушений обязательных требований </w:t>
            </w:r>
            <w:r w:rsidRPr="004A3C51">
              <w:rPr>
                <w:rFonts w:ascii="Times New Roman" w:eastAsia="Calibri" w:hAnsi="Times New Roman" w:cs="Times New Roman"/>
                <w:sz w:val="12"/>
                <w:szCs w:val="12"/>
              </w:rPr>
              <w:lastRenderedPageBreak/>
              <w:t>контролируемыми лицами</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lastRenderedPageBreak/>
              <w:t>Подготовка доклада о правоприменительной практике</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939"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До 1 июня 2025 года</w:t>
            </w:r>
          </w:p>
        </w:tc>
        <w:tc>
          <w:tcPr>
            <w:tcW w:w="950" w:type="pct"/>
            <w:tcBorders>
              <w:top w:val="single" w:sz="6" w:space="0" w:color="000000"/>
              <w:left w:val="single" w:sz="6" w:space="0" w:color="000000"/>
              <w:bottom w:val="single" w:sz="6" w:space="0" w:color="000000"/>
              <w:right w:val="single" w:sz="6" w:space="0" w:color="000000"/>
            </w:tcBorders>
            <w:hideMark/>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c>
          <w:tcPr>
            <w:tcW w:w="241" w:type="pct"/>
            <w:vMerge/>
            <w:tcBorders>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60" w:type="pct"/>
            <w:vMerge/>
            <w:tcBorders>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Размещение доклада о правоприменительной практике на официальном сайте администрации в разделе «Контрольно-надзорная деятельность»</w:t>
            </w:r>
          </w:p>
        </w:tc>
        <w:tc>
          <w:tcPr>
            <w:tcW w:w="93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До 1 июля 2025 года </w:t>
            </w:r>
          </w:p>
        </w:tc>
        <w:tc>
          <w:tcPr>
            <w:tcW w:w="95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c>
          <w:tcPr>
            <w:tcW w:w="241"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lastRenderedPageBreak/>
              <w:t>3</w:t>
            </w:r>
          </w:p>
        </w:tc>
        <w:tc>
          <w:tcPr>
            <w:tcW w:w="146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Объявление контролируемым лицам предостережений о недопустимости нарушения обязательных требований и предложений принять меры по обеспечению соблюдения обязательных требований в случае наличия у администрации сведений о готовящихся нарушениях обязательных требований или признаках нарушений обязательных требований 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w:t>
            </w:r>
          </w:p>
        </w:tc>
        <w:tc>
          <w:tcPr>
            <w:tcW w:w="140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Подготовка и объявление контролируемым лицам предостережений</w:t>
            </w:r>
          </w:p>
        </w:tc>
        <w:tc>
          <w:tcPr>
            <w:tcW w:w="93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По мере выявления готовящихся нарушений обязательных требований или признаков нарушений обязательных требований,</w:t>
            </w:r>
            <w:r w:rsidRPr="004A3C51">
              <w:rPr>
                <w:rFonts w:ascii="Times New Roman" w:eastAsia="Calibri" w:hAnsi="Times New Roman" w:cs="Times New Roman"/>
                <w:i/>
                <w:iCs/>
                <w:sz w:val="12"/>
                <w:szCs w:val="12"/>
              </w:rPr>
              <w:t xml:space="preserve"> </w:t>
            </w:r>
            <w:r w:rsidRPr="004A3C51">
              <w:rPr>
                <w:rFonts w:ascii="Times New Roman" w:eastAsia="Calibri" w:hAnsi="Times New Roman" w:cs="Times New Roman"/>
                <w:sz w:val="12"/>
                <w:szCs w:val="12"/>
              </w:rPr>
              <w:t xml:space="preserve">не позднее 30 дней со дня получения администрацией указанных сведений </w:t>
            </w:r>
          </w:p>
        </w:tc>
        <w:tc>
          <w:tcPr>
            <w:tcW w:w="95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c>
          <w:tcPr>
            <w:tcW w:w="241" w:type="pct"/>
            <w:vMerge w:val="restart"/>
            <w:tcBorders>
              <w:top w:val="single" w:sz="6" w:space="0" w:color="000000"/>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lang w:val="en-US"/>
              </w:rPr>
            </w:pPr>
            <w:r w:rsidRPr="004A3C51">
              <w:rPr>
                <w:rFonts w:ascii="Times New Roman" w:eastAsia="Calibri" w:hAnsi="Times New Roman" w:cs="Times New Roman"/>
                <w:sz w:val="12"/>
                <w:szCs w:val="12"/>
              </w:rPr>
              <w:t>4</w:t>
            </w:r>
          </w:p>
        </w:tc>
        <w:tc>
          <w:tcPr>
            <w:tcW w:w="1460" w:type="pct"/>
            <w:vMerge w:val="restart"/>
            <w:tcBorders>
              <w:top w:val="single" w:sz="6" w:space="0" w:color="000000"/>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Консультирование контролируемых лиц в устной или письменной форме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организация и осуществление контроля;</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порядок осуществления контрольных мероприятий;</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порядок обжалования действий (бездействия) должностных лиц, уполномоченных осуществлять муниципальный контроль;</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 Консультирование контролируемых лиц в устной форме по телефону, по видео-конференц-связи и на личном приеме</w:t>
            </w:r>
          </w:p>
        </w:tc>
        <w:tc>
          <w:tcPr>
            <w:tcW w:w="93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При обращении лица, нуждающегося в консультировании </w:t>
            </w:r>
          </w:p>
        </w:tc>
        <w:tc>
          <w:tcPr>
            <w:tcW w:w="95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c>
          <w:tcPr>
            <w:tcW w:w="241"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60"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2. Консультирование контролируемых лиц в письменной форме </w:t>
            </w:r>
          </w:p>
        </w:tc>
        <w:tc>
          <w:tcPr>
            <w:tcW w:w="93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При обращении лица, нуждающегося в консультировании, в течение 30 дней со дня регистрации администрацией письменного обращения, если более короткий срок не предусмотрен законодательством</w:t>
            </w:r>
          </w:p>
        </w:tc>
        <w:tc>
          <w:tcPr>
            <w:tcW w:w="95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Администрация сельского поселения Красносельское муниципального района Сергиевский Самарской области, специалист.</w:t>
            </w:r>
          </w:p>
        </w:tc>
      </w:tr>
      <w:tr w:rsidR="004A3C51" w:rsidRPr="004A3C51" w:rsidTr="004A3C51">
        <w:tc>
          <w:tcPr>
            <w:tcW w:w="241"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60" w:type="pct"/>
            <w:vMerge/>
            <w:tcBorders>
              <w:left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3. Консультирование контролируемых лиц путем размещения на официальном сайте администрации в разделе «Контрольно-надзорная деятельность» письменного разъяснения, подписанного главой сельского поселения Серноводск муниципального района Сергиевский Самарской области</w:t>
            </w:r>
            <w:r w:rsidRPr="004A3C51">
              <w:rPr>
                <w:rFonts w:ascii="Times New Roman" w:eastAsia="Calibri" w:hAnsi="Times New Roman" w:cs="Times New Roman"/>
                <w:i/>
                <w:iCs/>
                <w:sz w:val="12"/>
                <w:szCs w:val="12"/>
              </w:rPr>
              <w:t xml:space="preserve"> </w:t>
            </w:r>
            <w:r w:rsidRPr="004A3C51">
              <w:rPr>
                <w:rFonts w:ascii="Times New Roman" w:eastAsia="Calibri" w:hAnsi="Times New Roman" w:cs="Times New Roman"/>
                <w:sz w:val="12"/>
                <w:szCs w:val="12"/>
              </w:rPr>
              <w:t>или должностным лицом, уполномоченным осуществлять муниципальный контроль на автомобильном транспорте, городском наземном электрическом транспорте и в дорожном хозяйстве в границах населенных пунктов (в случае поступления в администрацию пяти и более однотипных обращений контролируемых лиц и их представителей)</w:t>
            </w:r>
          </w:p>
        </w:tc>
        <w:tc>
          <w:tcPr>
            <w:tcW w:w="93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В течение 30 дней со дня регистрации администрацией пятого однотипного обращения контролируемых лиц и их представителей</w:t>
            </w:r>
          </w:p>
        </w:tc>
        <w:tc>
          <w:tcPr>
            <w:tcW w:w="95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r w:rsidR="004A3C51" w:rsidRPr="004A3C51" w:rsidTr="004A3C51">
        <w:tc>
          <w:tcPr>
            <w:tcW w:w="241" w:type="pct"/>
            <w:tcBorders>
              <w:left w:val="single" w:sz="6" w:space="0" w:color="000000"/>
              <w:bottom w:val="single" w:sz="4" w:space="0" w:color="auto"/>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60" w:type="pct"/>
            <w:tcBorders>
              <w:left w:val="single" w:sz="6" w:space="0" w:color="000000"/>
              <w:bottom w:val="single" w:sz="4" w:space="0" w:color="auto"/>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4. Консультирование контролируемых лиц в устной форме на собраниях и конференциях граждан</w:t>
            </w:r>
          </w:p>
        </w:tc>
        <w:tc>
          <w:tcPr>
            <w:tcW w:w="939"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В случае проведения собрания (конференции) граждан, повестка которого предусматривает консультирование контролируемых лиц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в день проведения собрания (конференции) граждан</w:t>
            </w:r>
          </w:p>
        </w:tc>
        <w:tc>
          <w:tcPr>
            <w:tcW w:w="950" w:type="pct"/>
            <w:tcBorders>
              <w:top w:val="single" w:sz="6" w:space="0" w:color="000000"/>
              <w:left w:val="single" w:sz="6" w:space="0" w:color="000000"/>
              <w:bottom w:val="single" w:sz="6" w:space="0" w:color="000000"/>
              <w:right w:val="single" w:sz="6" w:space="0" w:color="000000"/>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Администрация сельского поселения Красносельское муниципального района Сергиевский Самарской области, специалист </w:t>
            </w:r>
          </w:p>
        </w:tc>
      </w:tr>
    </w:tbl>
    <w:p w:rsidR="004A3C51" w:rsidRPr="004A3C51" w:rsidRDefault="004A3C51" w:rsidP="004A3C51">
      <w:pPr>
        <w:tabs>
          <w:tab w:val="left" w:pos="284"/>
        </w:tabs>
        <w:spacing w:after="0" w:line="240" w:lineRule="auto"/>
        <w:jc w:val="both"/>
        <w:rPr>
          <w:rFonts w:ascii="Times New Roman" w:eastAsia="Calibri" w:hAnsi="Times New Roman" w:cs="Times New Roman"/>
          <w:sz w:val="12"/>
          <w:szCs w:val="12"/>
        </w:rPr>
      </w:pP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4. Показатели результативности и эффективности программы профилактики</w:t>
      </w:r>
    </w:p>
    <w:p w:rsidR="004A3C51" w:rsidRPr="004A3C51" w:rsidRDefault="004A3C51" w:rsidP="004A3C51">
      <w:pPr>
        <w:tabs>
          <w:tab w:val="left" w:pos="284"/>
        </w:tabs>
        <w:spacing w:after="0" w:line="240" w:lineRule="auto"/>
        <w:ind w:firstLine="284"/>
        <w:jc w:val="both"/>
        <w:rPr>
          <w:rFonts w:ascii="Times New Roman" w:eastAsia="Calibri" w:hAnsi="Times New Roman" w:cs="Times New Roman"/>
          <w:i/>
          <w:iCs/>
          <w:sz w:val="12"/>
          <w:szCs w:val="12"/>
        </w:rPr>
      </w:pPr>
      <w:r w:rsidRPr="004A3C51">
        <w:rPr>
          <w:rFonts w:ascii="Times New Roman" w:eastAsia="Calibri" w:hAnsi="Times New Roman" w:cs="Times New Roman"/>
          <w:sz w:val="12"/>
          <w:szCs w:val="12"/>
        </w:rPr>
        <w:t>Показатели результативности программы профилактики определяются в соответствии со следующей таблицей.</w:t>
      </w:r>
    </w:p>
    <w:tbl>
      <w:tblPr>
        <w:tblW w:w="5000" w:type="pct"/>
        <w:tblCellMar>
          <w:left w:w="0" w:type="dxa"/>
          <w:right w:w="0" w:type="dxa"/>
        </w:tblCellMar>
        <w:tblLook w:val="0000" w:firstRow="0" w:lastRow="0" w:firstColumn="0" w:lastColumn="0" w:noHBand="0" w:noVBand="0"/>
      </w:tblPr>
      <w:tblGrid>
        <w:gridCol w:w="289"/>
        <w:gridCol w:w="4961"/>
        <w:gridCol w:w="2273"/>
      </w:tblGrid>
      <w:tr w:rsidR="004A3C51" w:rsidRPr="004A3C51" w:rsidTr="00EB6A25">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п/п</w:t>
            </w:r>
          </w:p>
        </w:tc>
        <w:tc>
          <w:tcPr>
            <w:tcW w:w="3297"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Наименование показателя</w:t>
            </w:r>
          </w:p>
        </w:tc>
        <w:tc>
          <w:tcPr>
            <w:tcW w:w="1511"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Единица измерения, свидетельствующая о максимальной результативности </w:t>
            </w:r>
            <w:r w:rsidRPr="004A3C51">
              <w:rPr>
                <w:rFonts w:ascii="Times New Roman" w:eastAsia="Calibri" w:hAnsi="Times New Roman" w:cs="Times New Roman"/>
                <w:sz w:val="12"/>
                <w:szCs w:val="12"/>
              </w:rPr>
              <w:lastRenderedPageBreak/>
              <w:t>программы профилактики</w:t>
            </w:r>
          </w:p>
        </w:tc>
      </w:tr>
      <w:tr w:rsidR="004A3C51" w:rsidRPr="004A3C51" w:rsidTr="00EB6A25">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w:t>
            </w:r>
          </w:p>
        </w:tc>
        <w:tc>
          <w:tcPr>
            <w:tcW w:w="3297"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Полнота информации, размещенной на официальном сайте администрации в соответствии с частью 3 статьи 46 Федерального закона от 31.07.2020 № 248-ФЗ «О государственном контроле (надзоре) и муниципальном контроле в Российской Федерации»</w:t>
            </w:r>
          </w:p>
        </w:tc>
        <w:tc>
          <w:tcPr>
            <w:tcW w:w="1511"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100 %</w:t>
            </w:r>
          </w:p>
        </w:tc>
      </w:tr>
      <w:tr w:rsidR="004A3C51" w:rsidRPr="004A3C51" w:rsidTr="00EB6A25">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2.</w:t>
            </w:r>
          </w:p>
        </w:tc>
        <w:tc>
          <w:tcPr>
            <w:tcW w:w="3297"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Количество размещений сведений по вопросам соблюдения обязательных требований в средствах массовой информации</w:t>
            </w:r>
          </w:p>
        </w:tc>
        <w:tc>
          <w:tcPr>
            <w:tcW w:w="1511"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4</w:t>
            </w:r>
          </w:p>
        </w:tc>
      </w:tr>
      <w:tr w:rsidR="004A3C51" w:rsidRPr="004A3C51" w:rsidTr="00EB6A25">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3.</w:t>
            </w:r>
          </w:p>
        </w:tc>
        <w:tc>
          <w:tcPr>
            <w:tcW w:w="3297"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Доля случаев объявления предостережений в общем количестве случаев выявления готовящихся нарушений обязательных требований или признаков нарушений обязательных требований</w:t>
            </w:r>
          </w:p>
        </w:tc>
        <w:tc>
          <w:tcPr>
            <w:tcW w:w="1511"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100 %</w:t>
            </w:r>
          </w:p>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w:t>
            </w:r>
            <w:proofErr w:type="gramStart"/>
            <w:r w:rsidRPr="004A3C51">
              <w:rPr>
                <w:rFonts w:ascii="Times New Roman" w:eastAsia="Calibri" w:hAnsi="Times New Roman" w:cs="Times New Roman"/>
                <w:sz w:val="12"/>
                <w:szCs w:val="12"/>
              </w:rPr>
              <w:t>если</w:t>
            </w:r>
            <w:proofErr w:type="gramEnd"/>
            <w:r w:rsidRPr="004A3C51">
              <w:rPr>
                <w:rFonts w:ascii="Times New Roman" w:eastAsia="Calibri" w:hAnsi="Times New Roman" w:cs="Times New Roman"/>
                <w:sz w:val="12"/>
                <w:szCs w:val="12"/>
              </w:rPr>
              <w:t xml:space="preserve"> имелись случаи выявления готовящихся нарушений обязательных требований или признаков нарушений обязательных требований)</w:t>
            </w:r>
          </w:p>
        </w:tc>
      </w:tr>
      <w:tr w:rsidR="004A3C51" w:rsidRPr="004A3C51" w:rsidTr="00EB6A25">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4.</w:t>
            </w:r>
          </w:p>
        </w:tc>
        <w:tc>
          <w:tcPr>
            <w:tcW w:w="3297"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Доля случаев нарушения сроков консультирования контролируемых лиц в письменной форме</w:t>
            </w:r>
          </w:p>
        </w:tc>
        <w:tc>
          <w:tcPr>
            <w:tcW w:w="1511"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0%</w:t>
            </w:r>
          </w:p>
        </w:tc>
      </w:tr>
      <w:tr w:rsidR="004A3C51" w:rsidRPr="004A3C51" w:rsidTr="00EB6A25">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5.</w:t>
            </w:r>
          </w:p>
        </w:tc>
        <w:tc>
          <w:tcPr>
            <w:tcW w:w="3297"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Доля случаев повторного обращения контролируемых лиц в письменной форме по тому же вопросу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w:t>
            </w:r>
          </w:p>
        </w:tc>
        <w:tc>
          <w:tcPr>
            <w:tcW w:w="1511"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0%</w:t>
            </w:r>
          </w:p>
        </w:tc>
      </w:tr>
      <w:tr w:rsidR="004A3C51" w:rsidRPr="004A3C51" w:rsidTr="00EB6A25">
        <w:tc>
          <w:tcPr>
            <w:tcW w:w="192"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6.</w:t>
            </w:r>
          </w:p>
        </w:tc>
        <w:tc>
          <w:tcPr>
            <w:tcW w:w="3297"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Количество собраний и конференций граждан, на которых осуществлялось консультирование контролируемых лиц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в устной форме </w:t>
            </w:r>
          </w:p>
        </w:tc>
        <w:tc>
          <w:tcPr>
            <w:tcW w:w="1511" w:type="pct"/>
            <w:tcBorders>
              <w:top w:val="single" w:sz="4" w:space="0" w:color="auto"/>
              <w:left w:val="single" w:sz="4" w:space="0" w:color="auto"/>
              <w:bottom w:val="single" w:sz="4" w:space="0" w:color="auto"/>
              <w:right w:val="single" w:sz="4" w:space="0" w:color="auto"/>
            </w:tcBorders>
          </w:tcPr>
          <w:p w:rsidR="004A3C51" w:rsidRPr="004A3C51" w:rsidRDefault="004A3C51" w:rsidP="004A3C51">
            <w:pPr>
              <w:tabs>
                <w:tab w:val="left" w:pos="284"/>
              </w:tabs>
              <w:spacing w:after="0" w:line="240" w:lineRule="auto"/>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3 </w:t>
            </w:r>
          </w:p>
        </w:tc>
      </w:tr>
    </w:tbl>
    <w:p w:rsidR="004A3C51" w:rsidRPr="004A3C51" w:rsidRDefault="004A3C51" w:rsidP="00EB6A25">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 xml:space="preserve">Под оценкой эффективности программы профилактики понимается оценка изменения количества нарушений обязательных требований </w:t>
      </w:r>
      <w:r w:rsidRPr="004A3C51">
        <w:rPr>
          <w:rFonts w:ascii="Times New Roman" w:eastAsia="Calibri" w:hAnsi="Times New Roman" w:cs="Times New Roman"/>
          <w:bCs/>
          <w:iCs/>
          <w:sz w:val="12"/>
          <w:szCs w:val="12"/>
        </w:rPr>
        <w:t xml:space="preserve">по итогам проведенных профилактических мероприятий. </w:t>
      </w:r>
    </w:p>
    <w:p w:rsidR="004A3C51" w:rsidRPr="004A3C51" w:rsidRDefault="004A3C51" w:rsidP="00EB6A25">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Текущая (ежеквартальная) оценка результативности и эффективности программы профилактики осуществляется Главой сельского поселения Красносельское муниципального района Сергиевский Самарской области.</w:t>
      </w:r>
    </w:p>
    <w:p w:rsidR="004A3C51" w:rsidRPr="004A3C51" w:rsidRDefault="004A3C51" w:rsidP="00EB6A25">
      <w:pPr>
        <w:tabs>
          <w:tab w:val="left" w:pos="284"/>
        </w:tabs>
        <w:spacing w:after="0" w:line="240" w:lineRule="auto"/>
        <w:ind w:firstLine="284"/>
        <w:jc w:val="both"/>
        <w:rPr>
          <w:rFonts w:ascii="Times New Roman" w:eastAsia="Calibri" w:hAnsi="Times New Roman" w:cs="Times New Roman"/>
          <w:sz w:val="12"/>
          <w:szCs w:val="12"/>
        </w:rPr>
      </w:pPr>
      <w:r w:rsidRPr="004A3C51">
        <w:rPr>
          <w:rFonts w:ascii="Times New Roman" w:eastAsia="Calibri" w:hAnsi="Times New Roman" w:cs="Times New Roman"/>
          <w:sz w:val="12"/>
          <w:szCs w:val="12"/>
        </w:rPr>
        <w:t>Ежегодная оценка результативности и эффективности программы профилактики осуществляется Собранием представителей сельского поселения Красносельское муниципального района Сергиевский Самарской области. Для осуществления ежегодной оценки результативности и эффективности программы профилактики администрацией не позднее 1 июля 2025 года (года, следующего за отчетным) в Собрание представителей сельского поселения Красносельское муниципального района Сергиевский Самарской области представляется информация о степени достижения предусмотренных настоящим разделом показателей результативности программы профилактики, а также информация об изменении количества нарушений обязательных требова</w:t>
      </w:r>
      <w:r>
        <w:rPr>
          <w:rFonts w:ascii="Times New Roman" w:eastAsia="Calibri" w:hAnsi="Times New Roman" w:cs="Times New Roman"/>
          <w:sz w:val="12"/>
          <w:szCs w:val="12"/>
        </w:rPr>
        <w:t>ний</w:t>
      </w: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EB6A25" w:rsidRPr="004A3C51" w:rsidRDefault="00EB6A25" w:rsidP="00EB6A25">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АДМИНИСТРАЦИЯ</w:t>
      </w:r>
    </w:p>
    <w:p w:rsidR="00EB6A25" w:rsidRPr="004A3C51" w:rsidRDefault="00EB6A25" w:rsidP="00EB6A25">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КАНДАБУЛАК</w:t>
      </w:r>
    </w:p>
    <w:p w:rsidR="00EB6A25" w:rsidRPr="004A3C51" w:rsidRDefault="00EB6A25" w:rsidP="00EB6A25">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МУНИЦИПАЛЬНОГО РАЙОНА СЕРГИЕВСКИЙ</w:t>
      </w:r>
    </w:p>
    <w:p w:rsidR="00EB6A25" w:rsidRPr="004A3C51" w:rsidRDefault="00EB6A25" w:rsidP="00EB6A25">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САМАРСКОЙ ОБЛАСТИ</w:t>
      </w:r>
    </w:p>
    <w:p w:rsidR="00EB6A25" w:rsidRPr="004A3C51" w:rsidRDefault="00EB6A25" w:rsidP="00EB6A25">
      <w:pPr>
        <w:tabs>
          <w:tab w:val="left" w:pos="284"/>
        </w:tabs>
        <w:spacing w:after="0" w:line="240" w:lineRule="auto"/>
        <w:jc w:val="center"/>
        <w:rPr>
          <w:rFonts w:ascii="Times New Roman" w:eastAsia="Calibri" w:hAnsi="Times New Roman" w:cs="Times New Roman"/>
          <w:sz w:val="12"/>
          <w:szCs w:val="12"/>
        </w:rPr>
      </w:pPr>
    </w:p>
    <w:p w:rsidR="00EB6A25" w:rsidRPr="004A3C51" w:rsidRDefault="00EB6A25" w:rsidP="00EB6A25">
      <w:pPr>
        <w:tabs>
          <w:tab w:val="left" w:pos="284"/>
        </w:tabs>
        <w:spacing w:after="0" w:line="240" w:lineRule="auto"/>
        <w:jc w:val="center"/>
        <w:rPr>
          <w:rFonts w:ascii="Times New Roman" w:eastAsia="Calibri" w:hAnsi="Times New Roman" w:cs="Times New Roman"/>
          <w:sz w:val="12"/>
          <w:szCs w:val="12"/>
        </w:rPr>
      </w:pPr>
      <w:r w:rsidRPr="004A3C51">
        <w:rPr>
          <w:rFonts w:ascii="Times New Roman" w:eastAsia="Calibri" w:hAnsi="Times New Roman" w:cs="Times New Roman"/>
          <w:sz w:val="12"/>
          <w:szCs w:val="12"/>
        </w:rPr>
        <w:t>ПОСТАНОВЛЕНИЕ</w:t>
      </w:r>
    </w:p>
    <w:p w:rsidR="00EB6A25" w:rsidRPr="004A3C51" w:rsidRDefault="00EB6A25" w:rsidP="00EB6A2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06</w:t>
      </w:r>
      <w:r w:rsidRPr="004A3C51">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4A3C51">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№41</w:t>
      </w:r>
    </w:p>
    <w:p w:rsidR="00EB6A25" w:rsidRDefault="00EB6A25" w:rsidP="00EB6A25">
      <w:pPr>
        <w:tabs>
          <w:tab w:val="left" w:pos="284"/>
        </w:tabs>
        <w:spacing w:after="0" w:line="240" w:lineRule="auto"/>
        <w:jc w:val="center"/>
        <w:rPr>
          <w:rFonts w:ascii="Times New Roman" w:eastAsia="Calibri" w:hAnsi="Times New Roman" w:cs="Times New Roman"/>
          <w:b/>
          <w:sz w:val="12"/>
          <w:szCs w:val="12"/>
        </w:rPr>
      </w:pPr>
      <w:r w:rsidRPr="00EB6A25">
        <w:rPr>
          <w:rFonts w:ascii="Times New Roman" w:eastAsia="Calibri" w:hAnsi="Times New Roman" w:cs="Times New Roman"/>
          <w:b/>
          <w:sz w:val="12"/>
          <w:szCs w:val="12"/>
        </w:rPr>
        <w:t>Об утверждении Программы профилактики рисков причинения вреда (ущерба) охраняемым законом</w:t>
      </w:r>
      <w:r>
        <w:rPr>
          <w:rFonts w:ascii="Times New Roman" w:eastAsia="Calibri" w:hAnsi="Times New Roman" w:cs="Times New Roman"/>
          <w:b/>
          <w:sz w:val="12"/>
          <w:szCs w:val="12"/>
        </w:rPr>
        <w:t xml:space="preserve"> </w:t>
      </w:r>
      <w:r w:rsidRPr="00EB6A25">
        <w:rPr>
          <w:rFonts w:ascii="Times New Roman" w:eastAsia="Calibri" w:hAnsi="Times New Roman" w:cs="Times New Roman"/>
          <w:b/>
          <w:sz w:val="12"/>
          <w:szCs w:val="12"/>
        </w:rPr>
        <w:t xml:space="preserve">ценностям </w:t>
      </w:r>
    </w:p>
    <w:p w:rsidR="00EB6A25" w:rsidRPr="00EB6A25" w:rsidRDefault="00EB6A25" w:rsidP="00EB6A25">
      <w:pPr>
        <w:tabs>
          <w:tab w:val="left" w:pos="284"/>
        </w:tabs>
        <w:spacing w:after="0" w:line="240" w:lineRule="auto"/>
        <w:jc w:val="center"/>
        <w:rPr>
          <w:rFonts w:ascii="Times New Roman" w:eastAsia="Calibri" w:hAnsi="Times New Roman" w:cs="Times New Roman"/>
          <w:b/>
          <w:sz w:val="12"/>
          <w:szCs w:val="12"/>
        </w:rPr>
      </w:pPr>
      <w:proofErr w:type="gramStart"/>
      <w:r w:rsidRPr="00EB6A25">
        <w:rPr>
          <w:rFonts w:ascii="Times New Roman" w:eastAsia="Calibri" w:hAnsi="Times New Roman" w:cs="Times New Roman"/>
          <w:b/>
          <w:sz w:val="12"/>
          <w:szCs w:val="12"/>
        </w:rPr>
        <w:t>в</w:t>
      </w:r>
      <w:proofErr w:type="gramEnd"/>
      <w:r w:rsidRPr="00EB6A25">
        <w:rPr>
          <w:rFonts w:ascii="Times New Roman" w:eastAsia="Calibri" w:hAnsi="Times New Roman" w:cs="Times New Roman"/>
          <w:b/>
          <w:sz w:val="12"/>
          <w:szCs w:val="12"/>
        </w:rPr>
        <w:t xml:space="preserve"> области муниципального</w:t>
      </w:r>
      <w:r>
        <w:rPr>
          <w:rFonts w:ascii="Times New Roman" w:eastAsia="Calibri" w:hAnsi="Times New Roman" w:cs="Times New Roman"/>
          <w:b/>
          <w:sz w:val="12"/>
          <w:szCs w:val="12"/>
        </w:rPr>
        <w:t xml:space="preserve"> </w:t>
      </w:r>
      <w:r w:rsidRPr="00EB6A25">
        <w:rPr>
          <w:rFonts w:ascii="Times New Roman" w:eastAsia="Calibri" w:hAnsi="Times New Roman" w:cs="Times New Roman"/>
          <w:b/>
          <w:sz w:val="12"/>
          <w:szCs w:val="12"/>
        </w:rPr>
        <w:t>контроля в сфере благоустройства на</w:t>
      </w:r>
      <w:r>
        <w:rPr>
          <w:rFonts w:ascii="Times New Roman" w:eastAsia="Calibri" w:hAnsi="Times New Roman" w:cs="Times New Roman"/>
          <w:b/>
          <w:sz w:val="12"/>
          <w:szCs w:val="12"/>
        </w:rPr>
        <w:t xml:space="preserve"> </w:t>
      </w:r>
      <w:r w:rsidRPr="00EB6A25">
        <w:rPr>
          <w:rFonts w:ascii="Times New Roman" w:eastAsia="Calibri" w:hAnsi="Times New Roman" w:cs="Times New Roman"/>
          <w:b/>
          <w:sz w:val="12"/>
          <w:szCs w:val="12"/>
        </w:rPr>
        <w:t>территории сельского поселения Кандабулак на 2024 год</w:t>
      </w:r>
    </w:p>
    <w:p w:rsidR="00EB6A25" w:rsidRPr="00EB6A25" w:rsidRDefault="00EB6A25" w:rsidP="00EB6A25">
      <w:pPr>
        <w:tabs>
          <w:tab w:val="left" w:pos="284"/>
        </w:tabs>
        <w:spacing w:after="0" w:line="240" w:lineRule="auto"/>
        <w:jc w:val="both"/>
        <w:rPr>
          <w:rFonts w:ascii="Times New Roman" w:eastAsia="Calibri" w:hAnsi="Times New Roman" w:cs="Times New Roman"/>
          <w:sz w:val="12"/>
          <w:szCs w:val="12"/>
        </w:rPr>
      </w:pP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В соответствии со статьей 44 Федерального закона от 31.07.2020 № 248-ФЗ «О государственном контроле (надзоре) и муниципальном контроле в Российской Федерации», постановлением Правительства Российской Федерации от 25.06.2021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сельского поселения Кандабулак муниципального района Сергиевский </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b/>
          <w:sz w:val="12"/>
          <w:szCs w:val="12"/>
        </w:rPr>
        <w:t>ПОСТАНОВЛЯЕТ</w:t>
      </w:r>
      <w:r w:rsidRPr="00EB6A25">
        <w:rPr>
          <w:rFonts w:ascii="Times New Roman" w:eastAsia="Calibri" w:hAnsi="Times New Roman" w:cs="Times New Roman"/>
          <w:sz w:val="12"/>
          <w:szCs w:val="12"/>
        </w:rPr>
        <w:t>:</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1. Утвердить Программу профилактики рисков причинения вреда (ущерба) охраняемым законом ценностям в области муниципального контроля в сфере благоустройства на территории сельского поселения Кандабулак муниципального района Сергиевский на 2024 год согласно приложению.</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2. Опубликовать настоящее постановление в газете «Сергиевский вестник».</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3. Разместить настоящее постановление на официальном сайте Администрации муниципального района Сергиевский Самарской области в информационно-коммуникационной сети «Интернет», вкладка «поселения» в разделе «Контрольно-надзорная деятельность».</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5. Контроль за выполнением настоящего постановления оставляю за собой.</w:t>
      </w:r>
    </w:p>
    <w:p w:rsidR="00EB6A25" w:rsidRPr="00EB6A25" w:rsidRDefault="00EB6A25" w:rsidP="00EB6A25">
      <w:pPr>
        <w:tabs>
          <w:tab w:val="left" w:pos="284"/>
        </w:tabs>
        <w:spacing w:after="0" w:line="240" w:lineRule="auto"/>
        <w:jc w:val="right"/>
        <w:rPr>
          <w:rFonts w:ascii="Times New Roman" w:eastAsia="Calibri" w:hAnsi="Times New Roman" w:cs="Times New Roman"/>
          <w:sz w:val="12"/>
          <w:szCs w:val="12"/>
        </w:rPr>
      </w:pPr>
      <w:r w:rsidRPr="00EB6A25">
        <w:rPr>
          <w:rFonts w:ascii="Times New Roman" w:eastAsia="Calibri" w:hAnsi="Times New Roman" w:cs="Times New Roman"/>
          <w:sz w:val="12"/>
          <w:szCs w:val="12"/>
        </w:rPr>
        <w:t>Глава сельского поселения Кандабулак</w:t>
      </w:r>
    </w:p>
    <w:p w:rsidR="00EB6A25" w:rsidRPr="00EB6A25" w:rsidRDefault="00EB6A25" w:rsidP="00EB6A25">
      <w:pPr>
        <w:tabs>
          <w:tab w:val="left" w:pos="284"/>
        </w:tabs>
        <w:spacing w:after="0" w:line="240" w:lineRule="auto"/>
        <w:jc w:val="right"/>
        <w:rPr>
          <w:rFonts w:ascii="Times New Roman" w:eastAsia="Calibri" w:hAnsi="Times New Roman" w:cs="Times New Roman"/>
          <w:sz w:val="12"/>
          <w:szCs w:val="12"/>
        </w:rPr>
      </w:pPr>
      <w:proofErr w:type="gramStart"/>
      <w:r w:rsidRPr="00EB6A25">
        <w:rPr>
          <w:rFonts w:ascii="Times New Roman" w:eastAsia="Calibri" w:hAnsi="Times New Roman" w:cs="Times New Roman"/>
          <w:sz w:val="12"/>
          <w:szCs w:val="12"/>
        </w:rPr>
        <w:t>муниципального</w:t>
      </w:r>
      <w:proofErr w:type="gramEnd"/>
      <w:r w:rsidRPr="00EB6A25">
        <w:rPr>
          <w:rFonts w:ascii="Times New Roman" w:eastAsia="Calibri" w:hAnsi="Times New Roman" w:cs="Times New Roman"/>
          <w:sz w:val="12"/>
          <w:szCs w:val="12"/>
        </w:rPr>
        <w:t xml:space="preserve"> района Сергиевский</w:t>
      </w:r>
    </w:p>
    <w:p w:rsidR="00EB6A25" w:rsidRPr="00EB6A25" w:rsidRDefault="00EB6A25" w:rsidP="00EB6A25">
      <w:pPr>
        <w:tabs>
          <w:tab w:val="left" w:pos="284"/>
        </w:tabs>
        <w:spacing w:after="0" w:line="240" w:lineRule="auto"/>
        <w:jc w:val="right"/>
        <w:rPr>
          <w:rFonts w:ascii="Times New Roman" w:eastAsia="Calibri" w:hAnsi="Times New Roman" w:cs="Times New Roman"/>
          <w:sz w:val="12"/>
          <w:szCs w:val="12"/>
        </w:rPr>
      </w:pPr>
      <w:r w:rsidRPr="00EB6A25">
        <w:rPr>
          <w:rFonts w:ascii="Times New Roman" w:eastAsia="Calibri" w:hAnsi="Times New Roman" w:cs="Times New Roman"/>
          <w:sz w:val="12"/>
          <w:szCs w:val="12"/>
        </w:rPr>
        <w:t>В.А. Литвиненко</w:t>
      </w:r>
    </w:p>
    <w:p w:rsidR="00EB6A25" w:rsidRPr="00EB6A25" w:rsidRDefault="00EB6A25" w:rsidP="00EB6A25">
      <w:pPr>
        <w:tabs>
          <w:tab w:val="left" w:pos="284"/>
        </w:tabs>
        <w:spacing w:after="0" w:line="240" w:lineRule="auto"/>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 </w:t>
      </w:r>
    </w:p>
    <w:p w:rsidR="00EB6A25" w:rsidRPr="004A3C51" w:rsidRDefault="00EB6A25" w:rsidP="00EB6A25">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w:t>
      </w:r>
    </w:p>
    <w:p w:rsidR="00EB6A25" w:rsidRPr="004A3C51" w:rsidRDefault="00EB6A25" w:rsidP="00EB6A25">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к</w:t>
      </w:r>
      <w:proofErr w:type="gramEnd"/>
      <w:r w:rsidRPr="004A3C51">
        <w:rPr>
          <w:rFonts w:ascii="Times New Roman" w:eastAsia="Calibri" w:hAnsi="Times New Roman" w:cs="Times New Roman"/>
          <w:i/>
          <w:sz w:val="12"/>
          <w:szCs w:val="12"/>
        </w:rPr>
        <w:t xml:space="preserve"> постановлению администрации сельского поселения </w:t>
      </w:r>
      <w:r>
        <w:rPr>
          <w:rFonts w:ascii="Times New Roman" w:eastAsia="Calibri" w:hAnsi="Times New Roman" w:cs="Times New Roman"/>
          <w:i/>
          <w:sz w:val="12"/>
          <w:szCs w:val="12"/>
        </w:rPr>
        <w:t>Кандабулак</w:t>
      </w:r>
    </w:p>
    <w:p w:rsidR="00EB6A25" w:rsidRPr="004A3C51" w:rsidRDefault="00EB6A25" w:rsidP="00EB6A25">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муниципального</w:t>
      </w:r>
      <w:proofErr w:type="gramEnd"/>
      <w:r w:rsidRPr="004A3C51">
        <w:rPr>
          <w:rFonts w:ascii="Times New Roman" w:eastAsia="Calibri" w:hAnsi="Times New Roman" w:cs="Times New Roman"/>
          <w:i/>
          <w:sz w:val="12"/>
          <w:szCs w:val="12"/>
        </w:rPr>
        <w:t xml:space="preserve"> района Сергиевский</w:t>
      </w:r>
    </w:p>
    <w:p w:rsidR="00EB6A25" w:rsidRPr="004A3C51" w:rsidRDefault="00EB6A25" w:rsidP="00EB6A25">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i/>
          <w:sz w:val="12"/>
          <w:szCs w:val="12"/>
        </w:rPr>
        <w:t>№</w:t>
      </w:r>
      <w:r>
        <w:rPr>
          <w:rFonts w:ascii="Times New Roman" w:eastAsia="Calibri" w:hAnsi="Times New Roman" w:cs="Times New Roman"/>
          <w:i/>
          <w:sz w:val="12"/>
          <w:szCs w:val="12"/>
        </w:rPr>
        <w:t>41</w:t>
      </w:r>
      <w:r w:rsidRPr="004A3C51">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06</w:t>
      </w:r>
      <w:r w:rsidRPr="004A3C51">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дека</w:t>
      </w:r>
      <w:r w:rsidRPr="004A3C51">
        <w:rPr>
          <w:rFonts w:ascii="Times New Roman" w:eastAsia="Calibri" w:hAnsi="Times New Roman" w:cs="Times New Roman"/>
          <w:i/>
          <w:sz w:val="12"/>
          <w:szCs w:val="12"/>
        </w:rPr>
        <w:t>бря 2023 г.</w:t>
      </w:r>
    </w:p>
    <w:p w:rsidR="00EB6A25" w:rsidRDefault="00EB6A25" w:rsidP="00EB6A25">
      <w:pPr>
        <w:tabs>
          <w:tab w:val="left" w:pos="284"/>
        </w:tabs>
        <w:spacing w:after="0" w:line="240" w:lineRule="auto"/>
        <w:jc w:val="center"/>
        <w:rPr>
          <w:rFonts w:ascii="Times New Roman" w:eastAsia="Calibri" w:hAnsi="Times New Roman" w:cs="Times New Roman"/>
          <w:b/>
          <w:bCs/>
          <w:sz w:val="12"/>
          <w:szCs w:val="12"/>
        </w:rPr>
      </w:pPr>
      <w:r w:rsidRPr="00EB6A25">
        <w:rPr>
          <w:rFonts w:ascii="Times New Roman" w:eastAsia="Calibri" w:hAnsi="Times New Roman" w:cs="Times New Roman"/>
          <w:b/>
          <w:bCs/>
          <w:sz w:val="12"/>
          <w:szCs w:val="12"/>
        </w:rPr>
        <w:t>Программа профилактики рисков причинения вреда (ущерба) охраняемым законом ценностям в области муниципального контроля</w:t>
      </w:r>
    </w:p>
    <w:p w:rsidR="00EB6A25" w:rsidRPr="00EB6A25" w:rsidRDefault="00EB6A25" w:rsidP="00EB6A25">
      <w:pPr>
        <w:tabs>
          <w:tab w:val="left" w:pos="284"/>
        </w:tabs>
        <w:spacing w:after="0" w:line="240" w:lineRule="auto"/>
        <w:jc w:val="center"/>
        <w:rPr>
          <w:rFonts w:ascii="Times New Roman" w:eastAsia="Calibri" w:hAnsi="Times New Roman" w:cs="Times New Roman"/>
          <w:b/>
          <w:bCs/>
          <w:sz w:val="12"/>
          <w:szCs w:val="12"/>
        </w:rPr>
      </w:pPr>
      <w:r w:rsidRPr="00EB6A25">
        <w:rPr>
          <w:rFonts w:ascii="Times New Roman" w:eastAsia="Calibri" w:hAnsi="Times New Roman" w:cs="Times New Roman"/>
          <w:b/>
          <w:bCs/>
          <w:sz w:val="12"/>
          <w:szCs w:val="12"/>
        </w:rPr>
        <w:t xml:space="preserve"> </w:t>
      </w:r>
      <w:proofErr w:type="gramStart"/>
      <w:r w:rsidRPr="00EB6A25">
        <w:rPr>
          <w:rFonts w:ascii="Times New Roman" w:eastAsia="Calibri" w:hAnsi="Times New Roman" w:cs="Times New Roman"/>
          <w:b/>
          <w:bCs/>
          <w:sz w:val="12"/>
          <w:szCs w:val="12"/>
        </w:rPr>
        <w:t>в</w:t>
      </w:r>
      <w:proofErr w:type="gramEnd"/>
      <w:r w:rsidRPr="00EB6A25">
        <w:rPr>
          <w:rFonts w:ascii="Times New Roman" w:eastAsia="Calibri" w:hAnsi="Times New Roman" w:cs="Times New Roman"/>
          <w:b/>
          <w:bCs/>
          <w:sz w:val="12"/>
          <w:szCs w:val="12"/>
        </w:rPr>
        <w:t xml:space="preserve"> сфере благоустройства на территории </w:t>
      </w:r>
      <w:r w:rsidRPr="00EB6A25">
        <w:rPr>
          <w:rFonts w:ascii="Times New Roman" w:eastAsia="Calibri" w:hAnsi="Times New Roman" w:cs="Times New Roman"/>
          <w:b/>
          <w:sz w:val="12"/>
          <w:szCs w:val="12"/>
        </w:rPr>
        <w:t xml:space="preserve">сельского поселения Кандабулак муниципального района Сергиевский </w:t>
      </w:r>
      <w:r w:rsidRPr="00EB6A25">
        <w:rPr>
          <w:rFonts w:ascii="Times New Roman" w:eastAsia="Calibri" w:hAnsi="Times New Roman" w:cs="Times New Roman"/>
          <w:b/>
          <w:bCs/>
          <w:sz w:val="12"/>
          <w:szCs w:val="12"/>
        </w:rPr>
        <w:t>на 2024 год</w:t>
      </w:r>
    </w:p>
    <w:p w:rsidR="00EB6A25" w:rsidRPr="00EB6A25" w:rsidRDefault="00EB6A25" w:rsidP="00EB6A25">
      <w:pPr>
        <w:tabs>
          <w:tab w:val="left" w:pos="284"/>
        </w:tabs>
        <w:spacing w:after="0" w:line="240" w:lineRule="auto"/>
        <w:jc w:val="center"/>
        <w:rPr>
          <w:rFonts w:ascii="Times New Roman" w:eastAsia="Calibri" w:hAnsi="Times New Roman" w:cs="Times New Roman"/>
          <w:sz w:val="12"/>
          <w:szCs w:val="12"/>
        </w:rPr>
      </w:pPr>
      <w:r w:rsidRPr="00EB6A25">
        <w:rPr>
          <w:rFonts w:ascii="Times New Roman" w:eastAsia="Calibri" w:hAnsi="Times New Roman" w:cs="Times New Roman"/>
          <w:sz w:val="12"/>
          <w:szCs w:val="12"/>
        </w:rPr>
        <w:t>(</w:t>
      </w:r>
      <w:proofErr w:type="gramStart"/>
      <w:r w:rsidRPr="00EB6A25">
        <w:rPr>
          <w:rFonts w:ascii="Times New Roman" w:eastAsia="Calibri" w:hAnsi="Times New Roman" w:cs="Times New Roman"/>
          <w:sz w:val="12"/>
          <w:szCs w:val="12"/>
        </w:rPr>
        <w:t>далее</w:t>
      </w:r>
      <w:proofErr w:type="gramEnd"/>
      <w:r w:rsidRPr="00EB6A25">
        <w:rPr>
          <w:rFonts w:ascii="Times New Roman" w:eastAsia="Calibri" w:hAnsi="Times New Roman" w:cs="Times New Roman"/>
          <w:sz w:val="12"/>
          <w:szCs w:val="12"/>
        </w:rPr>
        <w:t xml:space="preserve"> также – программа профилактики)</w:t>
      </w:r>
    </w:p>
    <w:p w:rsidR="00EB6A25" w:rsidRPr="00EB6A25" w:rsidRDefault="00EB6A25" w:rsidP="00EB6A25">
      <w:pPr>
        <w:tabs>
          <w:tab w:val="left" w:pos="284"/>
        </w:tabs>
        <w:spacing w:after="0" w:line="240" w:lineRule="auto"/>
        <w:jc w:val="both"/>
        <w:rPr>
          <w:rFonts w:ascii="Times New Roman" w:eastAsia="Calibri" w:hAnsi="Times New Roman" w:cs="Times New Roman"/>
          <w:sz w:val="12"/>
          <w:szCs w:val="12"/>
        </w:rPr>
      </w:pP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1. Анализ текущего состояния осуществления вида контроля, описание текущего развития профилактической деятельности контрольного органа, характеристика проблем, на решение которых направлена программа профилактики</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1.1. Анализ текущего состояния осуществления вида контроля. </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С принятием Федерального закона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(далее – Федеральный закон № 170-ФЗ) к предмету муниципального контроля в сфере благоустройства было отнесено соблюдение юридическими лицами, индивидуальными предпринимателями, гражданами (далее – контролируемые лица) Правил благоустройства территории сельского поселения Захаркино муниципального района Сергиевский </w:t>
      </w:r>
      <w:r w:rsidRPr="00EB6A25">
        <w:rPr>
          <w:rFonts w:ascii="Times New Roman" w:eastAsia="Calibri" w:hAnsi="Times New Roman" w:cs="Times New Roman"/>
          <w:i/>
          <w:iCs/>
          <w:sz w:val="12"/>
          <w:szCs w:val="12"/>
        </w:rPr>
        <w:t xml:space="preserve"> </w:t>
      </w:r>
      <w:r w:rsidRPr="00EB6A25">
        <w:rPr>
          <w:rFonts w:ascii="Times New Roman" w:eastAsia="Calibri" w:hAnsi="Times New Roman" w:cs="Times New Roman"/>
          <w:sz w:val="12"/>
          <w:szCs w:val="12"/>
        </w:rPr>
        <w:t xml:space="preserve">(далее – Правила благоустройства), требований к обеспечению </w:t>
      </w:r>
      <w:r w:rsidRPr="00EB6A25">
        <w:rPr>
          <w:rFonts w:ascii="Times New Roman" w:eastAsia="Calibri" w:hAnsi="Times New Roman" w:cs="Times New Roman"/>
          <w:sz w:val="12"/>
          <w:szCs w:val="12"/>
        </w:rPr>
        <w:lastRenderedPageBreak/>
        <w:t>доступности для инвалидов объектов социальной, инженерной и транспортной инфраструктур и предоставляемых услуг (далее также – обязательные требования).</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До принятия Федерального закона № 170-ФЗ контроль в сфере благоустройства не осуществлялся на системной основе в соответствии с 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Контроль за соблюдением Правила благоустройства</w:t>
      </w:r>
      <w:r w:rsidRPr="00EB6A25">
        <w:rPr>
          <w:rFonts w:ascii="Times New Roman" w:eastAsia="Calibri" w:hAnsi="Times New Roman" w:cs="Times New Roman"/>
          <w:sz w:val="12"/>
          <w:szCs w:val="12"/>
          <w:vertAlign w:val="superscript"/>
        </w:rPr>
        <w:t xml:space="preserve"> </w:t>
      </w:r>
      <w:r w:rsidRPr="00EB6A25">
        <w:rPr>
          <w:rFonts w:ascii="Times New Roman" w:eastAsia="Calibri" w:hAnsi="Times New Roman" w:cs="Times New Roman"/>
          <w:sz w:val="12"/>
          <w:szCs w:val="12"/>
        </w:rPr>
        <w:t xml:space="preserve">осуществлялся исключительно в соответствии с законодательством об административных правонарушениях на предмет выявления признаков административных правонарушений в сфере благоустройства, предусмотренных Законом Самарской области от 01.11.2007 № 115-ГД «Об административных правонарушениях на территории Самарской области». </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В ряде случаев лица, виновные в нарушении Правил благоустройства, были привлечены к административной ответственности.</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1.2. Под элементами благоустройства понимаются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Под объектами благоустройства в настоящем Положении понимаются территории различного функционального назначения, на которых осуществляется деятельность по благоустройству, в том числе:</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1) элементы планировочной структуры (зоны (массивы), районы (в том числе жилые районы, микрорайоны, кварталы, промышленные районы), территории размещения садоводческих, огороднических некоммерческих объединений граждан);</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2) элементы улично-дорожной сети (аллеи, бульвары, магистрали, переулки, площади, проезды, проспекты, проулки, разъезды, спуски, тракты, тупики, улицы, шоссе);</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3) дворовые территории;</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4) детские и спортивные площадки;</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5) площадки для выгула животных;</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6) парковки (парковочные места);</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7) парки, скверы, иные зеленые зоны;</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8) технические и санитарно-защитные зоны;</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Под ограждающими устройствами в настоящем Положении понимаются ворота, калитки, шлагбаумы, в том числе автоматические, и декоративные ограждения (заборы).</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bCs/>
          <w:sz w:val="12"/>
          <w:szCs w:val="12"/>
        </w:rPr>
        <w:t>Наиболее значимыми рисками для охраняемых законом ценностям являются не соблюдение обязательных требований, установленных муниципальными правовыми актами муниципального контроля в сфере благоустройства на территории муниципального района Сергиевский Самарской области.</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bCs/>
          <w:sz w:val="12"/>
          <w:szCs w:val="12"/>
        </w:rPr>
        <w:t>Ожидаемыми тенденциями, которые могут оказать воздействие на состояние подконтрольной сферы в период реализации программы, является – увеличение доли законопослушных подконтрольных субъектов, уменьшение количества правонарушений.</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bCs/>
          <w:sz w:val="12"/>
          <w:szCs w:val="12"/>
        </w:rPr>
        <w:t>С учетом специфики контрольных функций вариантами решения проблемы является обеспечение квалифицированной профилактической работы должностных лиц органа муниципального контроля, а также обеспечение единообразия понимания предмета контроля подконтрольными субъектами.</w:t>
      </w:r>
    </w:p>
    <w:p w:rsidR="00EB6A25" w:rsidRPr="00EB6A25" w:rsidRDefault="00EB6A25" w:rsidP="006B58DD">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bCs/>
          <w:sz w:val="12"/>
          <w:szCs w:val="12"/>
        </w:rPr>
        <w:t>Так, в 2023 году:</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bCs/>
          <w:sz w:val="12"/>
          <w:szCs w:val="12"/>
        </w:rPr>
        <w:t>– осуществлялось информирование юридических лиц, индивидуальных предпринимателей, граждан по вопросам соблюдения обязательных требований путем проведения встреч и размещения соответствующей информации на официальном сайте Администрации муниципального района Сергиевский Самарской области по адресу: </w:t>
      </w:r>
      <w:hyperlink r:id="rId12" w:tgtFrame="_blank" w:history="1">
        <w:r w:rsidRPr="00EB6A25">
          <w:rPr>
            <w:rStyle w:val="ae"/>
            <w:rFonts w:ascii="Times New Roman" w:eastAsia="Calibri" w:hAnsi="Times New Roman" w:cs="Times New Roman"/>
            <w:bCs/>
            <w:color w:val="auto"/>
            <w:sz w:val="12"/>
            <w:szCs w:val="12"/>
            <w:lang w:val="en-US"/>
          </w:rPr>
          <w:t>http</w:t>
        </w:r>
        <w:r w:rsidRPr="00EB6A25">
          <w:rPr>
            <w:rStyle w:val="ae"/>
            <w:rFonts w:ascii="Times New Roman" w:eastAsia="Calibri" w:hAnsi="Times New Roman" w:cs="Times New Roman"/>
            <w:bCs/>
            <w:color w:val="auto"/>
            <w:sz w:val="12"/>
            <w:szCs w:val="12"/>
          </w:rPr>
          <w:t>://</w:t>
        </w:r>
        <w:proofErr w:type="spellStart"/>
        <w:r w:rsidRPr="00EB6A25">
          <w:rPr>
            <w:rStyle w:val="ae"/>
            <w:rFonts w:ascii="Times New Roman" w:eastAsia="Calibri" w:hAnsi="Times New Roman" w:cs="Times New Roman"/>
            <w:bCs/>
            <w:color w:val="auto"/>
            <w:sz w:val="12"/>
            <w:szCs w:val="12"/>
            <w:lang w:val="en-US"/>
          </w:rPr>
          <w:t>sergievsk</w:t>
        </w:r>
        <w:proofErr w:type="spellEnd"/>
        <w:r w:rsidRPr="00EB6A25">
          <w:rPr>
            <w:rStyle w:val="ae"/>
            <w:rFonts w:ascii="Times New Roman" w:eastAsia="Calibri" w:hAnsi="Times New Roman" w:cs="Times New Roman"/>
            <w:bCs/>
            <w:color w:val="auto"/>
            <w:sz w:val="12"/>
            <w:szCs w:val="12"/>
          </w:rPr>
          <w:t>.</w:t>
        </w:r>
        <w:proofErr w:type="spellStart"/>
        <w:r w:rsidRPr="00EB6A25">
          <w:rPr>
            <w:rStyle w:val="ae"/>
            <w:rFonts w:ascii="Times New Roman" w:eastAsia="Calibri" w:hAnsi="Times New Roman" w:cs="Times New Roman"/>
            <w:bCs/>
            <w:color w:val="auto"/>
            <w:sz w:val="12"/>
            <w:szCs w:val="12"/>
            <w:lang w:val="en-US"/>
          </w:rPr>
          <w:t>ru</w:t>
        </w:r>
        <w:proofErr w:type="spellEnd"/>
        <w:r w:rsidRPr="00EB6A25">
          <w:rPr>
            <w:rStyle w:val="ae"/>
            <w:rFonts w:ascii="Times New Roman" w:eastAsia="Calibri" w:hAnsi="Times New Roman" w:cs="Times New Roman"/>
            <w:bCs/>
            <w:color w:val="auto"/>
            <w:sz w:val="12"/>
            <w:szCs w:val="12"/>
          </w:rPr>
          <w:t>/</w:t>
        </w:r>
      </w:hyperlink>
      <w:r w:rsidRPr="00EB6A25">
        <w:rPr>
          <w:rFonts w:ascii="Times New Roman" w:eastAsia="Calibri" w:hAnsi="Times New Roman" w:cs="Times New Roman"/>
          <w:bCs/>
          <w:sz w:val="12"/>
          <w:szCs w:val="12"/>
        </w:rPr>
        <w:t>в информационно-телекоммуникационной сети «Интернет»;</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bCs/>
          <w:sz w:val="12"/>
          <w:szCs w:val="12"/>
        </w:rPr>
        <w:t>– размещен на официальном сайте Администрации муниципального района Сергиевский Самарской области в сети «Интернет» перечень нормативных правовых актов, содержащих обязательные требования, требования, установленные муниципальными правовыми актами, оценка соблюдения которых является предметом муниципального жилищного контроля, а также текстов соответствующих нормативных правовых актов;</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bCs/>
          <w:sz w:val="12"/>
          <w:szCs w:val="12"/>
        </w:rPr>
        <w:t>– в адрес физических лиц предостережения о недопустимости нарушения обязательных требований не выдавались;</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bCs/>
          <w:sz w:val="12"/>
          <w:szCs w:val="12"/>
        </w:rPr>
        <w:t>– обобщена правоприменительная практика осуществления муниципального контроля в сфере благоустройства за 1 полугодие 2023 года на территории Администрации муниципального района Сергиевский и размещена на официальном сайте Администрации муниципального района Сергиевский района Самарской области по адресу: </w:t>
      </w:r>
      <w:hyperlink r:id="rId13" w:tgtFrame="_blank" w:history="1">
        <w:r w:rsidRPr="00EB6A25">
          <w:rPr>
            <w:rStyle w:val="ae"/>
            <w:rFonts w:ascii="Times New Roman" w:eastAsia="Calibri" w:hAnsi="Times New Roman" w:cs="Times New Roman"/>
            <w:bCs/>
            <w:color w:val="auto"/>
            <w:sz w:val="12"/>
            <w:szCs w:val="12"/>
            <w:lang w:val="en-US"/>
          </w:rPr>
          <w:t>http</w:t>
        </w:r>
        <w:r w:rsidRPr="00EB6A25">
          <w:rPr>
            <w:rStyle w:val="ae"/>
            <w:rFonts w:ascii="Times New Roman" w:eastAsia="Calibri" w:hAnsi="Times New Roman" w:cs="Times New Roman"/>
            <w:bCs/>
            <w:color w:val="auto"/>
            <w:sz w:val="12"/>
            <w:szCs w:val="12"/>
          </w:rPr>
          <w:t>://</w:t>
        </w:r>
        <w:proofErr w:type="spellStart"/>
        <w:r w:rsidRPr="00EB6A25">
          <w:rPr>
            <w:rStyle w:val="ae"/>
            <w:rFonts w:ascii="Times New Roman" w:eastAsia="Calibri" w:hAnsi="Times New Roman" w:cs="Times New Roman"/>
            <w:bCs/>
            <w:color w:val="auto"/>
            <w:sz w:val="12"/>
            <w:szCs w:val="12"/>
            <w:lang w:val="en-US"/>
          </w:rPr>
          <w:t>sergievsk</w:t>
        </w:r>
        <w:proofErr w:type="spellEnd"/>
        <w:r w:rsidRPr="00EB6A25">
          <w:rPr>
            <w:rStyle w:val="ae"/>
            <w:rFonts w:ascii="Times New Roman" w:eastAsia="Calibri" w:hAnsi="Times New Roman" w:cs="Times New Roman"/>
            <w:bCs/>
            <w:color w:val="auto"/>
            <w:sz w:val="12"/>
            <w:szCs w:val="12"/>
          </w:rPr>
          <w:t>.</w:t>
        </w:r>
        <w:proofErr w:type="spellStart"/>
        <w:r w:rsidRPr="00EB6A25">
          <w:rPr>
            <w:rStyle w:val="ae"/>
            <w:rFonts w:ascii="Times New Roman" w:eastAsia="Calibri" w:hAnsi="Times New Roman" w:cs="Times New Roman"/>
            <w:bCs/>
            <w:color w:val="auto"/>
            <w:sz w:val="12"/>
            <w:szCs w:val="12"/>
            <w:lang w:val="en-US"/>
          </w:rPr>
          <w:t>ru</w:t>
        </w:r>
        <w:proofErr w:type="spellEnd"/>
        <w:r w:rsidRPr="00EB6A25">
          <w:rPr>
            <w:rStyle w:val="ae"/>
            <w:rFonts w:ascii="Times New Roman" w:eastAsia="Calibri" w:hAnsi="Times New Roman" w:cs="Times New Roman"/>
            <w:bCs/>
            <w:color w:val="auto"/>
            <w:sz w:val="12"/>
            <w:szCs w:val="12"/>
          </w:rPr>
          <w:t>/</w:t>
        </w:r>
      </w:hyperlink>
      <w:r w:rsidRPr="00EB6A25">
        <w:rPr>
          <w:rFonts w:ascii="Times New Roman" w:eastAsia="Calibri" w:hAnsi="Times New Roman" w:cs="Times New Roman"/>
          <w:bCs/>
          <w:sz w:val="12"/>
          <w:szCs w:val="12"/>
        </w:rPr>
        <w:t>в информационно-телекоммуникационной сети «Интернет». Обобщение правоприменительной практики за 2 полугодие 2023 года запланировано в декабре 2023 года.</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1.3. К проблемам, на решение которых направлена программа профилактики, относятся случаи:</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1) ненадлежащего содержания прилегающих территорий;</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2) несвоевременной очистки кровель зданий, сооружений от снега, наледи и сосулек; </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3) не устранения произрастающих на принадлежащих контролируемым лицам земельных участках и прилегающих территориях</w:t>
      </w:r>
      <w:r w:rsidRPr="00EB6A25">
        <w:rPr>
          <w:rFonts w:ascii="Times New Roman" w:eastAsia="Calibri" w:hAnsi="Times New Roman" w:cs="Times New Roman"/>
          <w:bCs/>
          <w:sz w:val="12"/>
          <w:szCs w:val="12"/>
        </w:rPr>
        <w:t xml:space="preserve"> карантинных, ядовитых и сорных растений</w:t>
      </w:r>
      <w:r w:rsidRPr="00EB6A25">
        <w:rPr>
          <w:rFonts w:ascii="Times New Roman" w:eastAsia="Calibri" w:hAnsi="Times New Roman" w:cs="Times New Roman"/>
          <w:sz w:val="12"/>
          <w:szCs w:val="12"/>
        </w:rPr>
        <w:t>;</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4) складирования твердых коммунальных отходов вне выделенных для такого складирования мест;</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5) </w:t>
      </w:r>
      <w:r w:rsidRPr="00EB6A25">
        <w:rPr>
          <w:rFonts w:ascii="Times New Roman" w:eastAsia="Calibri" w:hAnsi="Times New Roman" w:cs="Times New Roman"/>
          <w:bCs/>
          <w:sz w:val="12"/>
          <w:szCs w:val="12"/>
        </w:rPr>
        <w:t>выгула животных</w:t>
      </w:r>
      <w:r w:rsidRPr="00EB6A25">
        <w:rPr>
          <w:rFonts w:ascii="Times New Roman" w:eastAsia="Calibri" w:hAnsi="Times New Roman" w:cs="Times New Roman"/>
          <w:sz w:val="12"/>
          <w:szCs w:val="12"/>
        </w:rPr>
        <w:t xml:space="preserve"> и выпаса сельскохозяйственных животных и птиц на территориях общего пользования.</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Наиболее распространенными причинами перечисленных нарушений являются отсутствие у отдельных граждан экологической культуры, стремления к сохранению чистоты, а также стремление к экономии ресурсов, необходимых для систематического проведения мероприятий, направленных на создание комфортных условий проживания и сохранность окружающей среды.      </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В ряде случаев у граждан отсутствует представление о размерах административных штрафов, подлежащих уплате в случае нарушения Правил благоустройства.</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bCs/>
          <w:iCs/>
          <w:sz w:val="12"/>
          <w:szCs w:val="12"/>
        </w:rPr>
      </w:pPr>
      <w:r w:rsidRPr="00EB6A25">
        <w:rPr>
          <w:rFonts w:ascii="Times New Roman" w:eastAsia="Calibri" w:hAnsi="Times New Roman" w:cs="Times New Roman"/>
          <w:bCs/>
          <w:iCs/>
          <w:sz w:val="12"/>
          <w:szCs w:val="12"/>
        </w:rPr>
        <w:t>Мероприятия программы профилактики</w:t>
      </w:r>
      <w:r w:rsidRPr="00EB6A25">
        <w:rPr>
          <w:rFonts w:ascii="Times New Roman" w:eastAsia="Calibri" w:hAnsi="Times New Roman" w:cs="Times New Roman"/>
          <w:iCs/>
          <w:sz w:val="12"/>
          <w:szCs w:val="12"/>
        </w:rPr>
        <w:t xml:space="preserve"> будут способствовать </w:t>
      </w:r>
      <w:r w:rsidRPr="00EB6A25">
        <w:rPr>
          <w:rFonts w:ascii="Times New Roman" w:eastAsia="Calibri" w:hAnsi="Times New Roman" w:cs="Times New Roman"/>
          <w:bCs/>
          <w:iCs/>
          <w:sz w:val="12"/>
          <w:szCs w:val="12"/>
        </w:rPr>
        <w:t xml:space="preserve">частичному решению обозначенных проблем в связи с повышением информированности контролируемых лиц относительно последствий нарушения обязательных требований и способов устранения нарушений предусмотренными законодательством и муниципальными правовыми актами способами. </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2. Цели и задачи реализации программы профилактики</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2.1. Целями профилактики рисков причинения вреда (ущерба) охраняемым законом ценностям являются:</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1) стимулирование добросовестного соблюдения обязательных требований всеми контролируемыми лицами;</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2)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3) создание условий для доведения обязательных требований до контролируемых лиц, повышение информированности о способах их соблюдения.</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2.2. Для достижения целей профилактики рисков причинения вреда (ущерба) охраняемым законом ценностям выполняются следующие задачи:</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1) анализ выявленных в результате проведения муниципального контроля в сфере благоустройства нарушений обязательных требований;</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2) оценка состояния подконтрольной среды (оценка возможной угрозы причинения вреда жизни, здоровью граждан) и установление зависимости видов и интенсивности профилактических мероприятий с учетом состояния подконтрольной среды;</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lastRenderedPageBreak/>
        <w:t>3) организация и проведение профилактических мероприятий с учетом состояния подконтрольной среды и анализа выявленных в результате проведения муниципального контроля в сфере благоустройства нарушений обязательных требований.</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3. Перечень профилактических мероприятий, сроки (периодичность) их проведения</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3.1. Перечень профилактических мероприятий, сроки (периодичность) их проведения представлены в таблице.</w:t>
      </w:r>
    </w:p>
    <w:tbl>
      <w:tblPr>
        <w:tblW w:w="5000" w:type="pct"/>
        <w:tblCellMar>
          <w:top w:w="15" w:type="dxa"/>
          <w:left w:w="15" w:type="dxa"/>
          <w:bottom w:w="15" w:type="dxa"/>
          <w:right w:w="15" w:type="dxa"/>
        </w:tblCellMar>
        <w:tblLook w:val="04A0" w:firstRow="1" w:lastRow="0" w:firstColumn="1" w:lastColumn="0" w:noHBand="0" w:noVBand="1"/>
      </w:tblPr>
      <w:tblGrid>
        <w:gridCol w:w="364"/>
        <w:gridCol w:w="2061"/>
        <w:gridCol w:w="2127"/>
        <w:gridCol w:w="1558"/>
        <w:gridCol w:w="1433"/>
      </w:tblGrid>
      <w:tr w:rsidR="00EB6A25" w:rsidRPr="00EB6A25" w:rsidTr="00EB6A25">
        <w:trPr>
          <w:trHeight w:val="20"/>
        </w:trPr>
        <w:tc>
          <w:tcPr>
            <w:tcW w:w="241"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п/п</w:t>
            </w:r>
          </w:p>
        </w:tc>
        <w:tc>
          <w:tcPr>
            <w:tcW w:w="1366"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Вид мероприятия</w:t>
            </w: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Содержание мероприятия</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Срок реализации мероприятия</w:t>
            </w:r>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Ответственный за реализацию мероприятия исполнитель</w:t>
            </w:r>
          </w:p>
        </w:tc>
      </w:tr>
      <w:tr w:rsidR="00EB6A25" w:rsidRPr="00EB6A25" w:rsidTr="00EB6A25">
        <w:trPr>
          <w:trHeight w:val="20"/>
        </w:trPr>
        <w:tc>
          <w:tcPr>
            <w:tcW w:w="241" w:type="pct"/>
            <w:vMerge w:val="restart"/>
            <w:tcBorders>
              <w:top w:val="single" w:sz="6" w:space="0" w:color="000000"/>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1</w:t>
            </w:r>
          </w:p>
        </w:tc>
        <w:tc>
          <w:tcPr>
            <w:tcW w:w="1366" w:type="pct"/>
            <w:vMerge w:val="restart"/>
            <w:tcBorders>
              <w:top w:val="single" w:sz="6" w:space="0" w:color="000000"/>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Информирование контролируемых и иных лиц по вопросам соблюдения обязательных требований </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1. Размещение сведений по вопросам соблюдения обязательных требований на официальном сайте администрации в разделе «Контрольно-надзорная деятельность»</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Ежегодно, </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roofErr w:type="gramStart"/>
            <w:r w:rsidRPr="00EB6A25">
              <w:rPr>
                <w:rFonts w:ascii="Times New Roman" w:eastAsia="Calibri" w:hAnsi="Times New Roman" w:cs="Times New Roman"/>
                <w:sz w:val="12"/>
                <w:szCs w:val="12"/>
              </w:rPr>
              <w:t>декабрь</w:t>
            </w:r>
            <w:proofErr w:type="gramEnd"/>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EB6A25" w:rsidRPr="00EB6A25" w:rsidTr="00EB6A25">
        <w:trPr>
          <w:trHeight w:val="20"/>
        </w:trPr>
        <w:tc>
          <w:tcPr>
            <w:tcW w:w="241" w:type="pct"/>
            <w:vMerge/>
            <w:tcBorders>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366" w:type="pct"/>
            <w:vMerge/>
            <w:tcBorders>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2. Размещение сведений по вопросам соблюдения обязательных требований в средствах массовой информации</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Ежеквартально</w:t>
            </w:r>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EB6A25" w:rsidRPr="00EB6A25" w:rsidTr="00EB6A25">
        <w:trPr>
          <w:trHeight w:val="20"/>
        </w:trPr>
        <w:tc>
          <w:tcPr>
            <w:tcW w:w="241" w:type="pct"/>
            <w:vMerge/>
            <w:tcBorders>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366" w:type="pct"/>
            <w:vMerge/>
            <w:tcBorders>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3. Размещение сведений по вопросам соблюдения обязательных требований в личных кабинетах контролируемых лиц в государственных информационных системах (при их наличии)</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Ежегодно, </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roofErr w:type="gramStart"/>
            <w:r w:rsidRPr="00EB6A25">
              <w:rPr>
                <w:rFonts w:ascii="Times New Roman" w:eastAsia="Calibri" w:hAnsi="Times New Roman" w:cs="Times New Roman"/>
                <w:sz w:val="12"/>
                <w:szCs w:val="12"/>
              </w:rPr>
              <w:t>декабрь</w:t>
            </w:r>
            <w:proofErr w:type="gramEnd"/>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EB6A25" w:rsidRPr="00EB6A25" w:rsidTr="00EB6A25">
        <w:trPr>
          <w:trHeight w:val="20"/>
        </w:trPr>
        <w:tc>
          <w:tcPr>
            <w:tcW w:w="241" w:type="pct"/>
            <w:vMerge w:val="restart"/>
            <w:tcBorders>
              <w:top w:val="single" w:sz="6" w:space="0" w:color="000000"/>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2</w:t>
            </w:r>
          </w:p>
        </w:tc>
        <w:tc>
          <w:tcPr>
            <w:tcW w:w="1366" w:type="pct"/>
            <w:vMerge w:val="restart"/>
            <w:tcBorders>
              <w:top w:val="single" w:sz="6" w:space="0" w:color="000000"/>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Обобщение практики осуществления муниципального контроля в сфере благоустройства посредством сбора и анализа данных о проведенных контрольных мероприятиях (контрольных действиях) и их результатах, в том числе анализа выявленных в результате проведения муниципального контроля в сфере благоустройства нарушений обязательных требований контролируемыми лицами</w:t>
            </w: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Подготовка доклада о правоприменительной практике</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До 1 июня 2025</w:t>
            </w:r>
            <w:r w:rsidRPr="00EB6A25">
              <w:rPr>
                <w:rFonts w:ascii="Times New Roman" w:eastAsia="Calibri" w:hAnsi="Times New Roman" w:cs="Times New Roman"/>
                <w:sz w:val="12"/>
                <w:szCs w:val="12"/>
                <w:lang w:val="en-US"/>
              </w:rPr>
              <w:t xml:space="preserve"> </w:t>
            </w:r>
            <w:r w:rsidRPr="00EB6A25">
              <w:rPr>
                <w:rFonts w:ascii="Times New Roman" w:eastAsia="Calibri" w:hAnsi="Times New Roman" w:cs="Times New Roman"/>
                <w:sz w:val="12"/>
                <w:szCs w:val="12"/>
              </w:rPr>
              <w:t xml:space="preserve">года </w:t>
            </w:r>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i/>
                <w:iCs/>
                <w:sz w:val="12"/>
                <w:szCs w:val="12"/>
              </w:rPr>
            </w:pPr>
            <w:r w:rsidRPr="00EB6A25">
              <w:rPr>
                <w:rFonts w:ascii="Times New Roman" w:eastAsia="Calibri" w:hAnsi="Times New Roman" w:cs="Times New Roman"/>
                <w:sz w:val="12"/>
                <w:szCs w:val="12"/>
              </w:rPr>
              <w:t>Администрация сельского поселения Кандабулак муниципального района Сергиевский Самарской области, специалист</w:t>
            </w:r>
          </w:p>
        </w:tc>
      </w:tr>
      <w:tr w:rsidR="00EB6A25" w:rsidRPr="00EB6A25" w:rsidTr="00EB6A25">
        <w:trPr>
          <w:trHeight w:val="20"/>
        </w:trPr>
        <w:tc>
          <w:tcPr>
            <w:tcW w:w="241" w:type="pct"/>
            <w:vMerge/>
            <w:tcBorders>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366" w:type="pct"/>
            <w:vMerge/>
            <w:tcBorders>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Размещение доклада о правоприменительной практике на официальном сайте администрации в разделе «Контрольно-надзорная деятельность»</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До 1 июля 2025 года </w:t>
            </w:r>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EB6A25" w:rsidRPr="00EB6A25" w:rsidTr="00EB6A25">
        <w:trPr>
          <w:trHeight w:val="20"/>
        </w:trPr>
        <w:tc>
          <w:tcPr>
            <w:tcW w:w="241"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3</w:t>
            </w:r>
          </w:p>
        </w:tc>
        <w:tc>
          <w:tcPr>
            <w:tcW w:w="1366"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Объявление контролируемым лицам предостережений о недопустимости нарушения обязательных требований и предложений принять меры по обеспечению соблюдения обязательных требований в случае наличия у администрации сведений о готовящихся нарушениях обязательных требований или признаках нарушений обязательных требований 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w:t>
            </w: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Подготовка и объявление контролируемым лицам предостережений</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По мере выявления готовящихся нарушений обязательных требований или признаков нарушений обязательных требований,</w:t>
            </w:r>
            <w:r w:rsidRPr="00EB6A25">
              <w:rPr>
                <w:rFonts w:ascii="Times New Roman" w:eastAsia="Calibri" w:hAnsi="Times New Roman" w:cs="Times New Roman"/>
                <w:i/>
                <w:iCs/>
                <w:sz w:val="12"/>
                <w:szCs w:val="12"/>
              </w:rPr>
              <w:t xml:space="preserve"> </w:t>
            </w:r>
            <w:r w:rsidRPr="00EB6A25">
              <w:rPr>
                <w:rFonts w:ascii="Times New Roman" w:eastAsia="Calibri" w:hAnsi="Times New Roman" w:cs="Times New Roman"/>
                <w:sz w:val="12"/>
                <w:szCs w:val="12"/>
              </w:rPr>
              <w:t xml:space="preserve">не позднее 30 дней со дня получения администрацией указанных сведений </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EB6A25" w:rsidRPr="00EB6A25" w:rsidTr="00EB6A25">
        <w:trPr>
          <w:trHeight w:val="20"/>
        </w:trPr>
        <w:tc>
          <w:tcPr>
            <w:tcW w:w="241" w:type="pct"/>
            <w:vMerge w:val="restart"/>
            <w:tcBorders>
              <w:top w:val="single" w:sz="6" w:space="0" w:color="000000"/>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lang w:val="en-US"/>
              </w:rPr>
            </w:pPr>
            <w:r w:rsidRPr="00EB6A25">
              <w:rPr>
                <w:rFonts w:ascii="Times New Roman" w:eastAsia="Calibri" w:hAnsi="Times New Roman" w:cs="Times New Roman"/>
                <w:sz w:val="12"/>
                <w:szCs w:val="12"/>
              </w:rPr>
              <w:t>4</w:t>
            </w:r>
          </w:p>
        </w:tc>
        <w:tc>
          <w:tcPr>
            <w:tcW w:w="1366" w:type="pct"/>
            <w:vMerge w:val="restart"/>
            <w:tcBorders>
              <w:top w:val="single" w:sz="6" w:space="0" w:color="000000"/>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Консультирование контролируемых лиц в устной или письменной форме по вопросам муниципального контроля в сфере благоустройства:</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организация и осуществление контроля в сфере благоустройства;</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порядок осуществления контрольных мероприятий;</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порядок обжалования действий (бездействия) должностных лиц, уполномоченных осуществлять муниципальный контроль;</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1. Консультирование контролируемых лиц в устной форме по телефону, по видео-конференц-связи и на личном приеме</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При обращении лица, нуждающегося в консультировании </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EB6A25" w:rsidRPr="00EB6A25" w:rsidTr="00EB6A25">
        <w:trPr>
          <w:trHeight w:val="20"/>
        </w:trPr>
        <w:tc>
          <w:tcPr>
            <w:tcW w:w="241" w:type="pct"/>
            <w:vMerge/>
            <w:tcBorders>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366" w:type="pct"/>
            <w:vMerge/>
            <w:tcBorders>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2. Консультирование контролируемых лиц в письменной форме </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При обращении лица, нуждающегося в консультировании, в течение 30 дней со дня регистрации администрацией письменного обращения, если более короткий срок не предусмотрен законодательством</w:t>
            </w:r>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EB6A25" w:rsidRPr="00EB6A25" w:rsidTr="00EB6A25">
        <w:trPr>
          <w:trHeight w:val="20"/>
        </w:trPr>
        <w:tc>
          <w:tcPr>
            <w:tcW w:w="241" w:type="pct"/>
            <w:vMerge/>
            <w:tcBorders>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366" w:type="pct"/>
            <w:vMerge/>
            <w:tcBorders>
              <w:left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3. Консультирование контролируемых лиц путем размещения на официальном сайте администрации в разделе «Контрольно-надзорная деятельность» письменного разъяснения, подписанного главой сельского поселения Захаркино муниципального </w:t>
            </w:r>
            <w:r w:rsidRPr="00EB6A25">
              <w:rPr>
                <w:rFonts w:ascii="Times New Roman" w:eastAsia="Calibri" w:hAnsi="Times New Roman" w:cs="Times New Roman"/>
                <w:sz w:val="12"/>
                <w:szCs w:val="12"/>
              </w:rPr>
              <w:lastRenderedPageBreak/>
              <w:t>района Сергиевский</w:t>
            </w:r>
            <w:r w:rsidRPr="00EB6A25">
              <w:rPr>
                <w:rFonts w:ascii="Times New Roman" w:eastAsia="Calibri" w:hAnsi="Times New Roman" w:cs="Times New Roman"/>
                <w:i/>
                <w:iCs/>
                <w:sz w:val="12"/>
                <w:szCs w:val="12"/>
              </w:rPr>
              <w:t xml:space="preserve"> </w:t>
            </w:r>
            <w:r w:rsidRPr="00EB6A25">
              <w:rPr>
                <w:rFonts w:ascii="Times New Roman" w:eastAsia="Calibri" w:hAnsi="Times New Roman" w:cs="Times New Roman"/>
                <w:sz w:val="12"/>
                <w:szCs w:val="12"/>
              </w:rPr>
              <w:t>или должностным лицом, уполномоченным осуществлять муниципальный контроль в сфере благоустройства (в случае поступления в администрацию пяти и более однотипных обращений контролируемых лиц и их представителей)</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lastRenderedPageBreak/>
              <w:t>В течение 30 дней со дня регистрации администрацией пятого однотипного обращения контролируемых лиц и их представителей</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EB6A25" w:rsidRPr="00EB6A25" w:rsidTr="00EB6A25">
        <w:trPr>
          <w:trHeight w:val="20"/>
        </w:trPr>
        <w:tc>
          <w:tcPr>
            <w:tcW w:w="241" w:type="pct"/>
            <w:tcBorders>
              <w:left w:val="single" w:sz="6" w:space="0" w:color="000000"/>
              <w:bottom w:val="single" w:sz="4" w:space="0" w:color="auto"/>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366" w:type="pct"/>
            <w:tcBorders>
              <w:left w:val="single" w:sz="6" w:space="0" w:color="000000"/>
              <w:bottom w:val="single" w:sz="4" w:space="0" w:color="auto"/>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p>
        </w:tc>
        <w:tc>
          <w:tcPr>
            <w:tcW w:w="141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4. Консультирование контролируемых лиц в устной форме на собраниях и конференциях граждан</w:t>
            </w:r>
          </w:p>
        </w:tc>
        <w:tc>
          <w:tcPr>
            <w:tcW w:w="1033"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В случае проведения собрания (конференции) граждан, повестка которого предусматривает консультирование контролируемых лиц по вопросам муниципального контроля в сфере благоустройства в день проведения собрания (конференции) граждан</w:t>
            </w:r>
          </w:p>
        </w:tc>
        <w:tc>
          <w:tcPr>
            <w:tcW w:w="950" w:type="pct"/>
            <w:tcBorders>
              <w:top w:val="single" w:sz="6" w:space="0" w:color="000000"/>
              <w:left w:val="single" w:sz="6" w:space="0" w:color="000000"/>
              <w:bottom w:val="single" w:sz="6" w:space="0" w:color="000000"/>
              <w:right w:val="single" w:sz="6" w:space="0" w:color="000000"/>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bl>
    <w:p w:rsidR="00EB6A25" w:rsidRPr="00EB6A25" w:rsidRDefault="00EB6A25" w:rsidP="00EB6A25">
      <w:pPr>
        <w:tabs>
          <w:tab w:val="left" w:pos="284"/>
        </w:tabs>
        <w:spacing w:after="0" w:line="240" w:lineRule="auto"/>
        <w:jc w:val="both"/>
        <w:rPr>
          <w:rFonts w:ascii="Times New Roman" w:eastAsia="Calibri" w:hAnsi="Times New Roman" w:cs="Times New Roman"/>
          <w:sz w:val="12"/>
          <w:szCs w:val="12"/>
        </w:rPr>
      </w:pP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4. Показатели результативности и эффективности программы профилактики</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i/>
          <w:iCs/>
          <w:sz w:val="12"/>
          <w:szCs w:val="12"/>
        </w:rPr>
      </w:pPr>
      <w:r w:rsidRPr="00EB6A25">
        <w:rPr>
          <w:rFonts w:ascii="Times New Roman" w:eastAsia="Calibri" w:hAnsi="Times New Roman" w:cs="Times New Roman"/>
          <w:sz w:val="12"/>
          <w:szCs w:val="12"/>
        </w:rPr>
        <w:t>Показатели результативности программы профилактики определяются в соответствии со следующей таблицей.</w:t>
      </w:r>
    </w:p>
    <w:tbl>
      <w:tblPr>
        <w:tblW w:w="5000" w:type="pct"/>
        <w:tblCellMar>
          <w:left w:w="0" w:type="dxa"/>
          <w:right w:w="0" w:type="dxa"/>
        </w:tblCellMar>
        <w:tblLook w:val="0000" w:firstRow="0" w:lastRow="0" w:firstColumn="0" w:lastColumn="0" w:noHBand="0" w:noVBand="0"/>
      </w:tblPr>
      <w:tblGrid>
        <w:gridCol w:w="289"/>
        <w:gridCol w:w="5195"/>
        <w:gridCol w:w="2039"/>
      </w:tblGrid>
      <w:tr w:rsidR="00EB6A25" w:rsidRPr="00EB6A25" w:rsidTr="00EB6A25">
        <w:tc>
          <w:tcPr>
            <w:tcW w:w="192"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п/п</w:t>
            </w:r>
          </w:p>
        </w:tc>
        <w:tc>
          <w:tcPr>
            <w:tcW w:w="3453"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Наименование показателя</w:t>
            </w:r>
          </w:p>
        </w:tc>
        <w:tc>
          <w:tcPr>
            <w:tcW w:w="1355"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Единица измерения, свидетельствующая о максимальной результативности программы профилактики</w:t>
            </w:r>
          </w:p>
        </w:tc>
      </w:tr>
      <w:tr w:rsidR="00EB6A25" w:rsidRPr="00EB6A25" w:rsidTr="00EB6A25">
        <w:tc>
          <w:tcPr>
            <w:tcW w:w="192"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1.</w:t>
            </w:r>
          </w:p>
        </w:tc>
        <w:tc>
          <w:tcPr>
            <w:tcW w:w="3453"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Полнота информации, размещенной на официальном сайте администрации в соответствии с частью 3 статьи 46 Федерального закона от 31.07.2020 № 248-ФЗ «О государственном контроле (надзоре) и муниципальном контроле в Российской Федерации»</w:t>
            </w:r>
          </w:p>
        </w:tc>
        <w:tc>
          <w:tcPr>
            <w:tcW w:w="1355"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100 %</w:t>
            </w:r>
          </w:p>
        </w:tc>
      </w:tr>
      <w:tr w:rsidR="00EB6A25" w:rsidRPr="00EB6A25" w:rsidTr="00EB6A25">
        <w:tc>
          <w:tcPr>
            <w:tcW w:w="192"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2.</w:t>
            </w:r>
          </w:p>
        </w:tc>
        <w:tc>
          <w:tcPr>
            <w:tcW w:w="3453"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Количество размещений сведений по вопросам соблюдения обязательных требований в средствах массовой информации</w:t>
            </w:r>
          </w:p>
        </w:tc>
        <w:tc>
          <w:tcPr>
            <w:tcW w:w="1355"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4</w:t>
            </w:r>
          </w:p>
        </w:tc>
      </w:tr>
      <w:tr w:rsidR="00EB6A25" w:rsidRPr="00EB6A25" w:rsidTr="00EB6A25">
        <w:tc>
          <w:tcPr>
            <w:tcW w:w="192"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3.</w:t>
            </w:r>
          </w:p>
        </w:tc>
        <w:tc>
          <w:tcPr>
            <w:tcW w:w="3453"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Доля случаев объявления предостережений в общем количестве случаев выявления готовящихся нарушений обязательных требований или признаков нарушений обязательных требований</w:t>
            </w:r>
          </w:p>
        </w:tc>
        <w:tc>
          <w:tcPr>
            <w:tcW w:w="1355"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100 %</w:t>
            </w:r>
          </w:p>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w:t>
            </w:r>
            <w:proofErr w:type="gramStart"/>
            <w:r w:rsidRPr="00EB6A25">
              <w:rPr>
                <w:rFonts w:ascii="Times New Roman" w:eastAsia="Calibri" w:hAnsi="Times New Roman" w:cs="Times New Roman"/>
                <w:sz w:val="12"/>
                <w:szCs w:val="12"/>
              </w:rPr>
              <w:t>если</w:t>
            </w:r>
            <w:proofErr w:type="gramEnd"/>
            <w:r w:rsidRPr="00EB6A25">
              <w:rPr>
                <w:rFonts w:ascii="Times New Roman" w:eastAsia="Calibri" w:hAnsi="Times New Roman" w:cs="Times New Roman"/>
                <w:sz w:val="12"/>
                <w:szCs w:val="12"/>
              </w:rPr>
              <w:t xml:space="preserve"> имелись случаи выявления готовящихся нарушений обязательных требований или признаков нарушений обязательных требований)</w:t>
            </w:r>
          </w:p>
        </w:tc>
      </w:tr>
      <w:tr w:rsidR="00EB6A25" w:rsidRPr="00EB6A25" w:rsidTr="00EB6A25">
        <w:tc>
          <w:tcPr>
            <w:tcW w:w="192"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4.</w:t>
            </w:r>
          </w:p>
        </w:tc>
        <w:tc>
          <w:tcPr>
            <w:tcW w:w="3453"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Доля случаев нарушения сроков консультирования контролируемых лиц в письменной форме</w:t>
            </w:r>
          </w:p>
        </w:tc>
        <w:tc>
          <w:tcPr>
            <w:tcW w:w="1355"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0%</w:t>
            </w:r>
          </w:p>
        </w:tc>
      </w:tr>
      <w:tr w:rsidR="00EB6A25" w:rsidRPr="00EB6A25" w:rsidTr="00EB6A25">
        <w:tc>
          <w:tcPr>
            <w:tcW w:w="192"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5.</w:t>
            </w:r>
          </w:p>
        </w:tc>
        <w:tc>
          <w:tcPr>
            <w:tcW w:w="3453"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Доля случаев повторного обращения контролируемых лиц в письменной форме по тому же вопросу муниципального контроля в сфере благоустройства</w:t>
            </w:r>
          </w:p>
        </w:tc>
        <w:tc>
          <w:tcPr>
            <w:tcW w:w="1355"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0%</w:t>
            </w:r>
          </w:p>
        </w:tc>
      </w:tr>
      <w:tr w:rsidR="00EB6A25" w:rsidRPr="00EB6A25" w:rsidTr="00EB6A25">
        <w:tc>
          <w:tcPr>
            <w:tcW w:w="192"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6.</w:t>
            </w:r>
          </w:p>
        </w:tc>
        <w:tc>
          <w:tcPr>
            <w:tcW w:w="3453"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Количество собраний и конференций граждан, на которых осуществлялось консультирование контролируемых лиц по вопросам муниципального контроля в сфере благоустройства в устной форме </w:t>
            </w:r>
          </w:p>
        </w:tc>
        <w:tc>
          <w:tcPr>
            <w:tcW w:w="1355" w:type="pct"/>
            <w:tcBorders>
              <w:top w:val="single" w:sz="4" w:space="0" w:color="auto"/>
              <w:left w:val="single" w:sz="4" w:space="0" w:color="auto"/>
              <w:bottom w:val="single" w:sz="4" w:space="0" w:color="auto"/>
              <w:right w:val="single" w:sz="4" w:space="0" w:color="auto"/>
            </w:tcBorders>
          </w:tcPr>
          <w:p w:rsidR="00EB6A25" w:rsidRPr="00EB6A25" w:rsidRDefault="00EB6A25" w:rsidP="00EB6A25">
            <w:pPr>
              <w:tabs>
                <w:tab w:val="left" w:pos="284"/>
              </w:tabs>
              <w:spacing w:after="0" w:line="240" w:lineRule="auto"/>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3 </w:t>
            </w:r>
          </w:p>
        </w:tc>
      </w:tr>
    </w:tbl>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Под оценкой эффективности программы профилактики понимается оценка изменения количества нарушений обязательных требований </w:t>
      </w:r>
      <w:r w:rsidRPr="00EB6A25">
        <w:rPr>
          <w:rFonts w:ascii="Times New Roman" w:eastAsia="Calibri" w:hAnsi="Times New Roman" w:cs="Times New Roman"/>
          <w:bCs/>
          <w:iCs/>
          <w:sz w:val="12"/>
          <w:szCs w:val="12"/>
        </w:rPr>
        <w:t xml:space="preserve">по итогам проведенных профилактических мероприятий. </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Текущая (ежеквартальная) оценка результативности и эффективности программы профилактики осуществляется Главой сельского поселения Захаркино муниципального района Сергиевский. </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 xml:space="preserve">Ежегодная оценка результативности и эффективности программы профилактики осуществляется Собранием представителей сельского поселения Захаркино муниципального района Сергиевский. </w:t>
      </w:r>
    </w:p>
    <w:p w:rsidR="00EB6A25" w:rsidRPr="00EB6A25" w:rsidRDefault="00EB6A25" w:rsidP="00EB6A25">
      <w:pPr>
        <w:tabs>
          <w:tab w:val="left" w:pos="284"/>
        </w:tabs>
        <w:spacing w:after="0" w:line="240" w:lineRule="auto"/>
        <w:ind w:firstLine="284"/>
        <w:jc w:val="both"/>
        <w:rPr>
          <w:rFonts w:ascii="Times New Roman" w:eastAsia="Calibri" w:hAnsi="Times New Roman" w:cs="Times New Roman"/>
          <w:sz w:val="12"/>
          <w:szCs w:val="12"/>
        </w:rPr>
      </w:pPr>
      <w:r w:rsidRPr="00EB6A25">
        <w:rPr>
          <w:rFonts w:ascii="Times New Roman" w:eastAsia="Calibri" w:hAnsi="Times New Roman" w:cs="Times New Roman"/>
          <w:sz w:val="12"/>
          <w:szCs w:val="12"/>
        </w:rPr>
        <w:t>Для осуществления ежегодной оценки результативности и эффективности программы профилактики администрацией не позднее 1 июля 2025 года (года, следующего за отчетным) в Собрание представителей сельского поселения Захаркино муниципального района Сергиевский представляется информация о степени достижения предусмотренных настоящим разделом показателей результативности программы профилактики, а также информация об изменении количества нарушений обязательных требований</w:t>
      </w:r>
      <w:r w:rsidRPr="00EB6A25">
        <w:rPr>
          <w:rFonts w:ascii="Times New Roman" w:eastAsia="Calibri" w:hAnsi="Times New Roman" w:cs="Times New Roman"/>
          <w:bCs/>
          <w:iCs/>
          <w:sz w:val="12"/>
          <w:szCs w:val="12"/>
        </w:rPr>
        <w:t xml:space="preserve">. </w:t>
      </w:r>
    </w:p>
    <w:p w:rsidR="004A244E" w:rsidRDefault="004A244E" w:rsidP="004A244E">
      <w:pPr>
        <w:tabs>
          <w:tab w:val="left" w:pos="284"/>
          <w:tab w:val="left" w:pos="3828"/>
        </w:tabs>
        <w:spacing w:after="0" w:line="240" w:lineRule="auto"/>
        <w:jc w:val="center"/>
        <w:rPr>
          <w:rFonts w:ascii="Times New Roman" w:eastAsia="Calibri" w:hAnsi="Times New Roman" w:cs="Times New Roman"/>
          <w:b/>
          <w:sz w:val="12"/>
          <w:szCs w:val="12"/>
        </w:rPr>
      </w:pPr>
    </w:p>
    <w:p w:rsidR="004A244E" w:rsidRPr="004A3C51" w:rsidRDefault="004A244E" w:rsidP="004A244E">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АДМИНИСТРАЦИЯ</w:t>
      </w:r>
    </w:p>
    <w:p w:rsidR="004A244E" w:rsidRPr="004A3C51" w:rsidRDefault="004A244E" w:rsidP="004A244E">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КАНДАБУЛАК</w:t>
      </w:r>
    </w:p>
    <w:p w:rsidR="004A244E" w:rsidRPr="004A3C51" w:rsidRDefault="004A244E" w:rsidP="004A244E">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МУНИЦИПАЛЬНОГО РАЙОНА СЕРГИЕВСКИЙ</w:t>
      </w:r>
    </w:p>
    <w:p w:rsidR="004A244E" w:rsidRPr="004A3C51" w:rsidRDefault="004A244E" w:rsidP="004A244E">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САМАРСКОЙ ОБЛАСТИ</w:t>
      </w:r>
    </w:p>
    <w:p w:rsidR="004A244E" w:rsidRPr="004A3C51" w:rsidRDefault="004A244E" w:rsidP="004A244E">
      <w:pPr>
        <w:tabs>
          <w:tab w:val="left" w:pos="284"/>
        </w:tabs>
        <w:spacing w:after="0" w:line="240" w:lineRule="auto"/>
        <w:jc w:val="center"/>
        <w:rPr>
          <w:rFonts w:ascii="Times New Roman" w:eastAsia="Calibri" w:hAnsi="Times New Roman" w:cs="Times New Roman"/>
          <w:sz w:val="12"/>
          <w:szCs w:val="12"/>
        </w:rPr>
      </w:pPr>
    </w:p>
    <w:p w:rsidR="004A244E" w:rsidRPr="004A3C51" w:rsidRDefault="004A244E" w:rsidP="004A244E">
      <w:pPr>
        <w:tabs>
          <w:tab w:val="left" w:pos="284"/>
        </w:tabs>
        <w:spacing w:after="0" w:line="240" w:lineRule="auto"/>
        <w:jc w:val="center"/>
        <w:rPr>
          <w:rFonts w:ascii="Times New Roman" w:eastAsia="Calibri" w:hAnsi="Times New Roman" w:cs="Times New Roman"/>
          <w:sz w:val="12"/>
          <w:szCs w:val="12"/>
        </w:rPr>
      </w:pPr>
      <w:r w:rsidRPr="004A3C51">
        <w:rPr>
          <w:rFonts w:ascii="Times New Roman" w:eastAsia="Calibri" w:hAnsi="Times New Roman" w:cs="Times New Roman"/>
          <w:sz w:val="12"/>
          <w:szCs w:val="12"/>
        </w:rPr>
        <w:t>ПОСТАНОВЛЕНИЕ</w:t>
      </w:r>
    </w:p>
    <w:p w:rsidR="004A244E" w:rsidRPr="004A3C51" w:rsidRDefault="004A244E" w:rsidP="004A244E">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06</w:t>
      </w:r>
      <w:r w:rsidRPr="004A3C51">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4A3C51">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№42</w:t>
      </w:r>
    </w:p>
    <w:p w:rsidR="004A244E" w:rsidRDefault="004A244E" w:rsidP="004A244E">
      <w:pPr>
        <w:tabs>
          <w:tab w:val="left" w:pos="284"/>
        </w:tabs>
        <w:spacing w:after="0" w:line="240" w:lineRule="auto"/>
        <w:jc w:val="center"/>
        <w:rPr>
          <w:rFonts w:ascii="Times New Roman" w:eastAsia="Calibri" w:hAnsi="Times New Roman" w:cs="Times New Roman"/>
          <w:b/>
          <w:sz w:val="12"/>
          <w:szCs w:val="12"/>
        </w:rPr>
      </w:pPr>
      <w:r w:rsidRPr="004A244E">
        <w:rPr>
          <w:rFonts w:ascii="Times New Roman" w:eastAsia="Calibri" w:hAnsi="Times New Roman" w:cs="Times New Roman"/>
          <w:b/>
          <w:sz w:val="12"/>
          <w:szCs w:val="12"/>
        </w:rPr>
        <w:t xml:space="preserve">Об утверждении Программы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 </w:t>
      </w:r>
    </w:p>
    <w:p w:rsidR="004A244E" w:rsidRPr="004A244E" w:rsidRDefault="004A244E" w:rsidP="004A244E">
      <w:pPr>
        <w:tabs>
          <w:tab w:val="left" w:pos="284"/>
        </w:tabs>
        <w:spacing w:after="0" w:line="240" w:lineRule="auto"/>
        <w:jc w:val="center"/>
        <w:rPr>
          <w:rFonts w:ascii="Times New Roman" w:eastAsia="Calibri" w:hAnsi="Times New Roman" w:cs="Times New Roman"/>
          <w:b/>
          <w:sz w:val="12"/>
          <w:szCs w:val="12"/>
        </w:rPr>
      </w:pPr>
      <w:proofErr w:type="gramStart"/>
      <w:r w:rsidRPr="004A244E">
        <w:rPr>
          <w:rFonts w:ascii="Times New Roman" w:eastAsia="Calibri" w:hAnsi="Times New Roman" w:cs="Times New Roman"/>
          <w:b/>
          <w:sz w:val="12"/>
          <w:szCs w:val="12"/>
        </w:rPr>
        <w:t>в</w:t>
      </w:r>
      <w:proofErr w:type="gramEnd"/>
      <w:r w:rsidRPr="004A244E">
        <w:rPr>
          <w:rFonts w:ascii="Times New Roman" w:eastAsia="Calibri" w:hAnsi="Times New Roman" w:cs="Times New Roman"/>
          <w:b/>
          <w:sz w:val="12"/>
          <w:szCs w:val="12"/>
        </w:rPr>
        <w:t xml:space="preserve"> границах населенных пунктов сельского поселения Кандабулак муниципального района Сергиевский Самарской области на 2024 год</w:t>
      </w:r>
    </w:p>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В соответствии со статьей 44 Федерального закона от 31.07.2020 № 248-ФЗ «О государственном контроле (надзоре) и муниципальном контроле в Российской Федерации», постановлением Правительства Российской Федерации от 25.06.2021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сельского поселения Кандабулак муниципального района Сергиевский Самарской области </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b/>
          <w:sz w:val="12"/>
          <w:szCs w:val="12"/>
        </w:rPr>
        <w:t>ПОСТАНОВЛЯЕТ</w:t>
      </w:r>
      <w:r w:rsidRPr="004A244E">
        <w:rPr>
          <w:rFonts w:ascii="Times New Roman" w:eastAsia="Calibri" w:hAnsi="Times New Roman" w:cs="Times New Roman"/>
          <w:sz w:val="12"/>
          <w:szCs w:val="12"/>
        </w:rPr>
        <w:t>:</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1. Утвердить Программу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сельского поселения Кандабулак муниципального района Сергиевский Самарской области на 2024 год согласно приложению.</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2. Опубликовать настоящее постановление в газете «Сергиевский вестник».</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lastRenderedPageBreak/>
        <w:t>3. Разместить настоящее постановление на официальном сайте Администрации муниципального района Сергиевский Самарской области в информационно-коммуникационной сети «Интернет», вкладка «поселения» в разделе «Контрольно-надзорная деятельность».</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5. Контроль за выполнением настоящего постановления оставляю за собой.</w:t>
      </w:r>
    </w:p>
    <w:p w:rsidR="004A244E" w:rsidRPr="004A244E" w:rsidRDefault="004A244E" w:rsidP="004A244E">
      <w:pPr>
        <w:tabs>
          <w:tab w:val="left" w:pos="284"/>
        </w:tabs>
        <w:spacing w:after="0" w:line="240" w:lineRule="auto"/>
        <w:jc w:val="right"/>
        <w:rPr>
          <w:rFonts w:ascii="Times New Roman" w:eastAsia="Calibri" w:hAnsi="Times New Roman" w:cs="Times New Roman"/>
          <w:sz w:val="12"/>
          <w:szCs w:val="12"/>
        </w:rPr>
      </w:pPr>
      <w:r w:rsidRPr="004A244E">
        <w:rPr>
          <w:rFonts w:ascii="Times New Roman" w:eastAsia="Calibri" w:hAnsi="Times New Roman" w:cs="Times New Roman"/>
          <w:sz w:val="12"/>
          <w:szCs w:val="12"/>
        </w:rPr>
        <w:t>Глава сельского поселения Кандабулак</w:t>
      </w:r>
    </w:p>
    <w:p w:rsidR="004A244E" w:rsidRPr="004A244E" w:rsidRDefault="004A244E" w:rsidP="004A244E">
      <w:pPr>
        <w:tabs>
          <w:tab w:val="left" w:pos="284"/>
        </w:tabs>
        <w:spacing w:after="0" w:line="240" w:lineRule="auto"/>
        <w:jc w:val="right"/>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муниципального</w:t>
      </w:r>
      <w:proofErr w:type="gramEnd"/>
      <w:r w:rsidRPr="004A244E">
        <w:rPr>
          <w:rFonts w:ascii="Times New Roman" w:eastAsia="Calibri" w:hAnsi="Times New Roman" w:cs="Times New Roman"/>
          <w:sz w:val="12"/>
          <w:szCs w:val="12"/>
        </w:rPr>
        <w:t xml:space="preserve"> района Сергиевский</w:t>
      </w:r>
    </w:p>
    <w:p w:rsidR="004A244E" w:rsidRPr="004A244E" w:rsidRDefault="004A244E" w:rsidP="004A244E">
      <w:pPr>
        <w:tabs>
          <w:tab w:val="left" w:pos="284"/>
        </w:tabs>
        <w:spacing w:after="0" w:line="240" w:lineRule="auto"/>
        <w:jc w:val="right"/>
        <w:rPr>
          <w:rFonts w:ascii="Times New Roman" w:eastAsia="Calibri" w:hAnsi="Times New Roman" w:cs="Times New Roman"/>
          <w:sz w:val="12"/>
          <w:szCs w:val="12"/>
        </w:rPr>
      </w:pPr>
      <w:r w:rsidRPr="004A244E">
        <w:rPr>
          <w:rFonts w:ascii="Times New Roman" w:eastAsia="Calibri" w:hAnsi="Times New Roman" w:cs="Times New Roman"/>
          <w:sz w:val="12"/>
          <w:szCs w:val="12"/>
        </w:rPr>
        <w:t>В.А. Литвиненко</w:t>
      </w:r>
    </w:p>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4A244E" w:rsidRPr="004A3C51" w:rsidRDefault="004A244E" w:rsidP="004A244E">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w:t>
      </w:r>
    </w:p>
    <w:p w:rsidR="004A244E" w:rsidRPr="004A3C51" w:rsidRDefault="004A244E" w:rsidP="004A244E">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к</w:t>
      </w:r>
      <w:proofErr w:type="gramEnd"/>
      <w:r w:rsidRPr="004A3C51">
        <w:rPr>
          <w:rFonts w:ascii="Times New Roman" w:eastAsia="Calibri" w:hAnsi="Times New Roman" w:cs="Times New Roman"/>
          <w:i/>
          <w:sz w:val="12"/>
          <w:szCs w:val="12"/>
        </w:rPr>
        <w:t xml:space="preserve"> постановлению администрации сельского поселения </w:t>
      </w:r>
      <w:r>
        <w:rPr>
          <w:rFonts w:ascii="Times New Roman" w:eastAsia="Calibri" w:hAnsi="Times New Roman" w:cs="Times New Roman"/>
          <w:i/>
          <w:sz w:val="12"/>
          <w:szCs w:val="12"/>
        </w:rPr>
        <w:t>Кандабулак</w:t>
      </w:r>
    </w:p>
    <w:p w:rsidR="004A244E" w:rsidRPr="004A3C51" w:rsidRDefault="004A244E" w:rsidP="004A244E">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муниципального</w:t>
      </w:r>
      <w:proofErr w:type="gramEnd"/>
      <w:r w:rsidRPr="004A3C51">
        <w:rPr>
          <w:rFonts w:ascii="Times New Roman" w:eastAsia="Calibri" w:hAnsi="Times New Roman" w:cs="Times New Roman"/>
          <w:i/>
          <w:sz w:val="12"/>
          <w:szCs w:val="12"/>
        </w:rPr>
        <w:t xml:space="preserve"> района Сергиевский</w:t>
      </w:r>
    </w:p>
    <w:p w:rsidR="004A244E" w:rsidRPr="004A3C51" w:rsidRDefault="004A244E" w:rsidP="004A244E">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i/>
          <w:sz w:val="12"/>
          <w:szCs w:val="12"/>
        </w:rPr>
        <w:t>№</w:t>
      </w:r>
      <w:r>
        <w:rPr>
          <w:rFonts w:ascii="Times New Roman" w:eastAsia="Calibri" w:hAnsi="Times New Roman" w:cs="Times New Roman"/>
          <w:i/>
          <w:sz w:val="12"/>
          <w:szCs w:val="12"/>
        </w:rPr>
        <w:t>41</w:t>
      </w:r>
      <w:r w:rsidRPr="004A3C51">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06</w:t>
      </w:r>
      <w:r w:rsidRPr="004A3C51">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дека</w:t>
      </w:r>
      <w:r w:rsidRPr="004A3C51">
        <w:rPr>
          <w:rFonts w:ascii="Times New Roman" w:eastAsia="Calibri" w:hAnsi="Times New Roman" w:cs="Times New Roman"/>
          <w:i/>
          <w:sz w:val="12"/>
          <w:szCs w:val="12"/>
        </w:rPr>
        <w:t>бря 2023 г.</w:t>
      </w:r>
    </w:p>
    <w:p w:rsidR="004A244E" w:rsidRDefault="004A244E" w:rsidP="004A244E">
      <w:pPr>
        <w:tabs>
          <w:tab w:val="left" w:pos="284"/>
        </w:tabs>
        <w:spacing w:after="0" w:line="240" w:lineRule="auto"/>
        <w:jc w:val="center"/>
        <w:rPr>
          <w:rFonts w:ascii="Times New Roman" w:eastAsia="Calibri" w:hAnsi="Times New Roman" w:cs="Times New Roman"/>
          <w:b/>
          <w:bCs/>
          <w:sz w:val="12"/>
          <w:szCs w:val="12"/>
        </w:rPr>
      </w:pPr>
      <w:r w:rsidRPr="004A244E">
        <w:rPr>
          <w:rFonts w:ascii="Times New Roman" w:eastAsia="Calibri" w:hAnsi="Times New Roman" w:cs="Times New Roman"/>
          <w:b/>
          <w:bCs/>
          <w:sz w:val="12"/>
          <w:szCs w:val="12"/>
        </w:rPr>
        <w:t xml:space="preserve">Программа профилактики рисков причинения вреда (ущерба) охраняемым законом ценностям в области муниципального контроля </w:t>
      </w:r>
    </w:p>
    <w:p w:rsidR="004A244E" w:rsidRPr="004A244E" w:rsidRDefault="004A244E" w:rsidP="004A244E">
      <w:pPr>
        <w:tabs>
          <w:tab w:val="left" w:pos="284"/>
        </w:tabs>
        <w:spacing w:after="0" w:line="240" w:lineRule="auto"/>
        <w:jc w:val="center"/>
        <w:rPr>
          <w:rFonts w:ascii="Times New Roman" w:eastAsia="Calibri" w:hAnsi="Times New Roman" w:cs="Times New Roman"/>
          <w:b/>
          <w:bCs/>
          <w:sz w:val="12"/>
          <w:szCs w:val="12"/>
        </w:rPr>
      </w:pPr>
      <w:proofErr w:type="gramStart"/>
      <w:r w:rsidRPr="004A244E">
        <w:rPr>
          <w:rFonts w:ascii="Times New Roman" w:eastAsia="Calibri" w:hAnsi="Times New Roman" w:cs="Times New Roman"/>
          <w:b/>
          <w:bCs/>
          <w:sz w:val="12"/>
          <w:szCs w:val="12"/>
        </w:rPr>
        <w:t>на</w:t>
      </w:r>
      <w:proofErr w:type="gramEnd"/>
      <w:r w:rsidRPr="004A244E">
        <w:rPr>
          <w:rFonts w:ascii="Times New Roman" w:eastAsia="Calibri" w:hAnsi="Times New Roman" w:cs="Times New Roman"/>
          <w:b/>
          <w:bCs/>
          <w:sz w:val="12"/>
          <w:szCs w:val="12"/>
        </w:rPr>
        <w:t xml:space="preserve"> автомобильном транспорте, городском наземном электрическом транспорте и в дорожном хозяйстве в границах населенных пунктов сельского поселения </w:t>
      </w:r>
      <w:r w:rsidRPr="004A244E">
        <w:rPr>
          <w:rFonts w:ascii="Times New Roman" w:eastAsia="Calibri" w:hAnsi="Times New Roman" w:cs="Times New Roman"/>
          <w:b/>
          <w:sz w:val="12"/>
          <w:szCs w:val="12"/>
        </w:rPr>
        <w:t>Кандабулак</w:t>
      </w:r>
      <w:r w:rsidRPr="004A244E">
        <w:rPr>
          <w:rFonts w:ascii="Times New Roman" w:eastAsia="Calibri" w:hAnsi="Times New Roman" w:cs="Times New Roman"/>
          <w:b/>
          <w:bCs/>
          <w:sz w:val="12"/>
          <w:szCs w:val="12"/>
        </w:rPr>
        <w:t xml:space="preserve"> муниципального района Сергиевский Самарской области на 2024 год</w:t>
      </w:r>
    </w:p>
    <w:p w:rsidR="004A244E" w:rsidRPr="004A244E" w:rsidRDefault="004A244E" w:rsidP="004A244E">
      <w:pPr>
        <w:tabs>
          <w:tab w:val="left" w:pos="284"/>
        </w:tabs>
        <w:spacing w:after="0" w:line="240" w:lineRule="auto"/>
        <w:jc w:val="center"/>
        <w:rPr>
          <w:rFonts w:ascii="Times New Roman" w:eastAsia="Calibri" w:hAnsi="Times New Roman" w:cs="Times New Roman"/>
          <w:sz w:val="12"/>
          <w:szCs w:val="12"/>
        </w:rPr>
      </w:pPr>
      <w:r w:rsidRPr="004A244E">
        <w:rPr>
          <w:rFonts w:ascii="Times New Roman" w:eastAsia="Calibri" w:hAnsi="Times New Roman" w:cs="Times New Roman"/>
          <w:sz w:val="12"/>
          <w:szCs w:val="12"/>
        </w:rPr>
        <w:t>(</w:t>
      </w:r>
      <w:proofErr w:type="gramStart"/>
      <w:r w:rsidRPr="004A244E">
        <w:rPr>
          <w:rFonts w:ascii="Times New Roman" w:eastAsia="Calibri" w:hAnsi="Times New Roman" w:cs="Times New Roman"/>
          <w:sz w:val="12"/>
          <w:szCs w:val="12"/>
        </w:rPr>
        <w:t>далее</w:t>
      </w:r>
      <w:proofErr w:type="gramEnd"/>
      <w:r w:rsidRPr="004A244E">
        <w:rPr>
          <w:rFonts w:ascii="Times New Roman" w:eastAsia="Calibri" w:hAnsi="Times New Roman" w:cs="Times New Roman"/>
          <w:sz w:val="12"/>
          <w:szCs w:val="12"/>
        </w:rPr>
        <w:t xml:space="preserve"> также – программа профилактики)</w:t>
      </w:r>
    </w:p>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1. Анализ текущего профилактической деятельности контрольного органа, характеристика проблем, на решение которых направлена программа профилактики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1.1. Анализ текущего состояния осуществления вида контроля. </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С принятием Федерального закона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(далее – Федеральный закон № 170-ФЗ) к предмету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было отнесено соблюдение юридическими лицами, индивидуальными предпринимателями, гражданами (далее – контролируемые лица) обязательных требований:</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1) в области автомобильных дорог и дорожной деятельности, установленных в отношении автомобильных дорог местного значения сельского поселения Кандабулак муниципального района Сергиевский Самарской области (далее – автомобильные дороги местного значения или автомобильные дороги общего пользования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а</w:t>
      </w:r>
      <w:proofErr w:type="gramEnd"/>
      <w:r w:rsidRPr="004A244E">
        <w:rPr>
          <w:rFonts w:ascii="Times New Roman" w:eastAsia="Calibri" w:hAnsi="Times New Roman" w:cs="Times New Roman"/>
          <w:sz w:val="12"/>
          <w:szCs w:val="12"/>
        </w:rPr>
        <w:t>) к эксплуатации объектов дорожного сервиса, размещенных в полосах отвода и (или) придорожных полосах автомобильных дорог общего пользования;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б</w:t>
      </w:r>
      <w:proofErr w:type="gramEnd"/>
      <w:r w:rsidRPr="004A244E">
        <w:rPr>
          <w:rFonts w:ascii="Times New Roman" w:eastAsia="Calibri" w:hAnsi="Times New Roman" w:cs="Times New Roman"/>
          <w:sz w:val="12"/>
          <w:szCs w:val="12"/>
        </w:rPr>
        <w:t>) к осуществлению работ по капитальному ремонту, ремонту и содержанию автомобильных дорог общего пользования и искусственных дорожных сооружений на них (включая требования к дорожно-строительным материалам и изделиям) в части обеспечения сохранности автомобильных дорог;</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2) установленных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 (далее также – обязательные требования).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До принятия Федерального закона № 170-ФЗ контроль в сфере благоустройства не осуществлялся на системной основе в соответствии с 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Контроль за соблюдением обязательных требований</w:t>
      </w:r>
      <w:r w:rsidRPr="004A244E">
        <w:rPr>
          <w:rFonts w:ascii="Times New Roman" w:eastAsia="Calibri" w:hAnsi="Times New Roman" w:cs="Times New Roman"/>
          <w:sz w:val="12"/>
          <w:szCs w:val="12"/>
          <w:vertAlign w:val="superscript"/>
        </w:rPr>
        <w:t xml:space="preserve"> </w:t>
      </w:r>
      <w:r w:rsidRPr="004A244E">
        <w:rPr>
          <w:rFonts w:ascii="Times New Roman" w:eastAsia="Calibri" w:hAnsi="Times New Roman" w:cs="Times New Roman"/>
          <w:sz w:val="12"/>
          <w:szCs w:val="12"/>
        </w:rPr>
        <w:t xml:space="preserve">осуществлялся исключительно в соответствии с законодательством об административных правонарушениях на предмет выявления признаков административных правонарушений на автомобильном транспорте, городском наземном электрическом транспорте и в дорожном хозяйстве в границах населенных пунктов, предусмотренных Законом Самарской области от 01.11.2007 № 115-ГД «Об административных правонарушениях на территории Самарской области». </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1.2. Объектами муниципального контроля на автомобильном транспорте являются: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а</w:t>
      </w:r>
      <w:proofErr w:type="gramEnd"/>
      <w:r w:rsidRPr="004A244E">
        <w:rPr>
          <w:rFonts w:ascii="Times New Roman" w:eastAsia="Calibri" w:hAnsi="Times New Roman" w:cs="Times New Roman"/>
          <w:sz w:val="12"/>
          <w:szCs w:val="12"/>
        </w:rPr>
        <w:t>) в рамках пункта 1 части 1 статьи 16 Федерального закона от 31.07.2020 № 248-ФЗ «О государственном контроле (надзоре) и муниципальном контроле в Российской Федерации»: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деятельность</w:t>
      </w:r>
      <w:proofErr w:type="gramEnd"/>
      <w:r w:rsidRPr="004A244E">
        <w:rPr>
          <w:rFonts w:ascii="Times New Roman" w:eastAsia="Calibri" w:hAnsi="Times New Roman" w:cs="Times New Roman"/>
          <w:sz w:val="12"/>
          <w:szCs w:val="12"/>
        </w:rPr>
        <w:t xml:space="preserve"> по использованию полос отвода и (или) придорожных полос автомобильных дорог общего пользования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деятельность</w:t>
      </w:r>
      <w:proofErr w:type="gramEnd"/>
      <w:r w:rsidRPr="004A244E">
        <w:rPr>
          <w:rFonts w:ascii="Times New Roman" w:eastAsia="Calibri" w:hAnsi="Times New Roman" w:cs="Times New Roman"/>
          <w:sz w:val="12"/>
          <w:szCs w:val="12"/>
        </w:rPr>
        <w:t xml:space="preserve"> по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деятельность</w:t>
      </w:r>
      <w:proofErr w:type="gramEnd"/>
      <w:r w:rsidRPr="004A244E">
        <w:rPr>
          <w:rFonts w:ascii="Times New Roman" w:eastAsia="Calibri" w:hAnsi="Times New Roman" w:cs="Times New Roman"/>
          <w:sz w:val="12"/>
          <w:szCs w:val="12"/>
        </w:rPr>
        <w:t xml:space="preserve"> по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б</w:t>
      </w:r>
      <w:proofErr w:type="gramEnd"/>
      <w:r w:rsidRPr="004A244E">
        <w:rPr>
          <w:rFonts w:ascii="Times New Roman" w:eastAsia="Calibri" w:hAnsi="Times New Roman" w:cs="Times New Roman"/>
          <w:sz w:val="12"/>
          <w:szCs w:val="12"/>
        </w:rPr>
        <w:t>) в рамках пункта 2 части 1 статьи 16 Федерального закона от 31.07.2020 № 248-ФЗ «О государственном контроле (надзоре) и муниципальном контроле в Российской Федерации»: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внесение</w:t>
      </w:r>
      <w:proofErr w:type="gramEnd"/>
      <w:r w:rsidRPr="004A244E">
        <w:rPr>
          <w:rFonts w:ascii="Times New Roman" w:eastAsia="Calibri" w:hAnsi="Times New Roman" w:cs="Times New Roman"/>
          <w:sz w:val="12"/>
          <w:szCs w:val="12"/>
        </w:rPr>
        <w:t xml:space="preserve">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внесение</w:t>
      </w:r>
      <w:proofErr w:type="gramEnd"/>
      <w:r w:rsidRPr="004A244E">
        <w:rPr>
          <w:rFonts w:ascii="Times New Roman" w:eastAsia="Calibri" w:hAnsi="Times New Roman" w:cs="Times New Roman"/>
          <w:sz w:val="12"/>
          <w:szCs w:val="12"/>
        </w:rPr>
        <w:t xml:space="preserve"> платы за пользование на платной основе парковками (парковочными местами), расположенными на автомобильных дорогах общего пользования местного значения (в случае создания таких парковок (парковочных мест);</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внесение</w:t>
      </w:r>
      <w:proofErr w:type="gramEnd"/>
      <w:r w:rsidRPr="004A244E">
        <w:rPr>
          <w:rFonts w:ascii="Times New Roman" w:eastAsia="Calibri" w:hAnsi="Times New Roman" w:cs="Times New Roman"/>
          <w:sz w:val="12"/>
          <w:szCs w:val="12"/>
        </w:rPr>
        <w:t xml:space="preserve"> платы в счет возмещения вреда, причиняемого тяжеловесными транспортными средствами при движении по автомобильным дорогам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внесение</w:t>
      </w:r>
      <w:proofErr w:type="gramEnd"/>
      <w:r w:rsidRPr="004A244E">
        <w:rPr>
          <w:rFonts w:ascii="Times New Roman" w:eastAsia="Calibri" w:hAnsi="Times New Roman" w:cs="Times New Roman"/>
          <w:sz w:val="12"/>
          <w:szCs w:val="12"/>
        </w:rPr>
        <w:t xml:space="preserve"> платы за присоединение объектов дорожного сервиса к автомобильным дорогам общего пользования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дорожно</w:t>
      </w:r>
      <w:proofErr w:type="gramEnd"/>
      <w:r w:rsidRPr="004A244E">
        <w:rPr>
          <w:rFonts w:ascii="Times New Roman" w:eastAsia="Calibri" w:hAnsi="Times New Roman" w:cs="Times New Roman"/>
          <w:sz w:val="12"/>
          <w:szCs w:val="12"/>
        </w:rPr>
        <w:t>-строительные материалы, указанные в приложении № 1 к техническому регламенту Таможенного союза «Безопасность автомобильных дорог» (ТР ТС 014/2011);</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дорожно</w:t>
      </w:r>
      <w:proofErr w:type="gramEnd"/>
      <w:r w:rsidRPr="004A244E">
        <w:rPr>
          <w:rFonts w:ascii="Times New Roman" w:eastAsia="Calibri" w:hAnsi="Times New Roman" w:cs="Times New Roman"/>
          <w:sz w:val="12"/>
          <w:szCs w:val="12"/>
        </w:rPr>
        <w:t>-строительные изделия, указанные в приложении № 2 к техническому регламенту Таможенного союза «Безопасность автомобильных дорог» (ТР ТС 014/2011);</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в</w:t>
      </w:r>
      <w:proofErr w:type="gramEnd"/>
      <w:r w:rsidRPr="004A244E">
        <w:rPr>
          <w:rFonts w:ascii="Times New Roman" w:eastAsia="Calibri" w:hAnsi="Times New Roman" w:cs="Times New Roman"/>
          <w:sz w:val="12"/>
          <w:szCs w:val="12"/>
        </w:rPr>
        <w:t>) в рамках пункта 3 части 1 статьи 16 Федерального закона Федерального закона от 31.07.2020 № 248-ФЗ «О государственном контроле (надзоре) и муниципальном контроле в Российской Федерации»: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объекты</w:t>
      </w:r>
      <w:proofErr w:type="gramEnd"/>
      <w:r w:rsidRPr="004A244E">
        <w:rPr>
          <w:rFonts w:ascii="Times New Roman" w:eastAsia="Calibri" w:hAnsi="Times New Roman" w:cs="Times New Roman"/>
          <w:sz w:val="12"/>
          <w:szCs w:val="12"/>
        </w:rPr>
        <w:t xml:space="preserve"> дорожного сервиса, размещенные в полосах отвода и (или) придорожных полосах автомобильных дорог общего пользования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придорожные</w:t>
      </w:r>
      <w:proofErr w:type="gramEnd"/>
      <w:r w:rsidRPr="004A244E">
        <w:rPr>
          <w:rFonts w:ascii="Times New Roman" w:eastAsia="Calibri" w:hAnsi="Times New Roman" w:cs="Times New Roman"/>
          <w:sz w:val="12"/>
          <w:szCs w:val="12"/>
        </w:rPr>
        <w:t xml:space="preserve"> полосы и полосы отвода автомобильных дорог общего пользования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автомобильная</w:t>
      </w:r>
      <w:proofErr w:type="gramEnd"/>
      <w:r w:rsidRPr="004A244E">
        <w:rPr>
          <w:rFonts w:ascii="Times New Roman" w:eastAsia="Calibri" w:hAnsi="Times New Roman" w:cs="Times New Roman"/>
          <w:sz w:val="12"/>
          <w:szCs w:val="12"/>
        </w:rPr>
        <w:t xml:space="preserve"> дорога общего пользования местного значения и искусственные дорожные сооружения на ней;</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примыкания</w:t>
      </w:r>
      <w:proofErr w:type="gramEnd"/>
      <w:r w:rsidRPr="004A244E">
        <w:rPr>
          <w:rFonts w:ascii="Times New Roman" w:eastAsia="Calibri" w:hAnsi="Times New Roman" w:cs="Times New Roman"/>
          <w:sz w:val="12"/>
          <w:szCs w:val="12"/>
        </w:rPr>
        <w:t xml:space="preserve"> к автомобильным дорогам местного значения, в том числе примыкания объектов дорожного сервиса.</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bCs/>
          <w:sz w:val="12"/>
          <w:szCs w:val="12"/>
        </w:rPr>
        <w:lastRenderedPageBreak/>
        <w:t>Наиболее значимыми рисками для охраняемых законом ценностям являются не соблюдение обязательных требований, установленных муниципальными правовыми актами муниципального контроля по транспорту на территории муниципального района Сергиевский Самарской области.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bCs/>
          <w:sz w:val="12"/>
          <w:szCs w:val="12"/>
        </w:rPr>
        <w:t>Ожидаемыми тенденциями, которые могут оказать воздействие на состояние подконтрольной сферы в период реализации программы, является – увеличение доли законопослушных подконтрольных субъектов, уменьшение количества правонарушений.</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bCs/>
          <w:sz w:val="12"/>
          <w:szCs w:val="12"/>
        </w:rPr>
        <w:t>С учетом специфики контрольных функций вариантами решения проблемы является обеспечение квалифицированной профилактической работы должностных лиц органа муниципального контроля, а также обеспечение единообразия понимания предмета контроля подконтрольными субъектами.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bCs/>
          <w:sz w:val="12"/>
          <w:szCs w:val="12"/>
        </w:rPr>
        <w:t>Так, в 2023 году:</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bCs/>
          <w:sz w:val="12"/>
          <w:szCs w:val="12"/>
        </w:rPr>
        <w:t>– осуществлялось информирование юридических лиц, индивидуальных предпринимателей, граждан по вопросам соблюдения обязательных требований путем проведения встреч и размещения соответствующей информации на официальном сайте Администрации муниципального района Сергиевский Самарской области по адресу: </w:t>
      </w:r>
      <w:hyperlink r:id="rId14" w:tgtFrame="_blank" w:history="1">
        <w:r w:rsidRPr="004A244E">
          <w:rPr>
            <w:rStyle w:val="ae"/>
            <w:rFonts w:ascii="Times New Roman" w:eastAsia="Calibri" w:hAnsi="Times New Roman" w:cs="Times New Roman"/>
            <w:bCs/>
            <w:color w:val="auto"/>
            <w:sz w:val="12"/>
            <w:szCs w:val="12"/>
            <w:lang w:val="en-US"/>
          </w:rPr>
          <w:t>http</w:t>
        </w:r>
        <w:r w:rsidRPr="004A244E">
          <w:rPr>
            <w:rStyle w:val="ae"/>
            <w:rFonts w:ascii="Times New Roman" w:eastAsia="Calibri" w:hAnsi="Times New Roman" w:cs="Times New Roman"/>
            <w:bCs/>
            <w:color w:val="auto"/>
            <w:sz w:val="12"/>
            <w:szCs w:val="12"/>
          </w:rPr>
          <w:t>://</w:t>
        </w:r>
        <w:proofErr w:type="spellStart"/>
        <w:r w:rsidRPr="004A244E">
          <w:rPr>
            <w:rStyle w:val="ae"/>
            <w:rFonts w:ascii="Times New Roman" w:eastAsia="Calibri" w:hAnsi="Times New Roman" w:cs="Times New Roman"/>
            <w:bCs/>
            <w:color w:val="auto"/>
            <w:sz w:val="12"/>
            <w:szCs w:val="12"/>
            <w:lang w:val="en-US"/>
          </w:rPr>
          <w:t>sergievsk</w:t>
        </w:r>
        <w:proofErr w:type="spellEnd"/>
        <w:r w:rsidRPr="004A244E">
          <w:rPr>
            <w:rStyle w:val="ae"/>
            <w:rFonts w:ascii="Times New Roman" w:eastAsia="Calibri" w:hAnsi="Times New Roman" w:cs="Times New Roman"/>
            <w:bCs/>
            <w:color w:val="auto"/>
            <w:sz w:val="12"/>
            <w:szCs w:val="12"/>
          </w:rPr>
          <w:t>.</w:t>
        </w:r>
        <w:proofErr w:type="spellStart"/>
        <w:r w:rsidRPr="004A244E">
          <w:rPr>
            <w:rStyle w:val="ae"/>
            <w:rFonts w:ascii="Times New Roman" w:eastAsia="Calibri" w:hAnsi="Times New Roman" w:cs="Times New Roman"/>
            <w:bCs/>
            <w:color w:val="auto"/>
            <w:sz w:val="12"/>
            <w:szCs w:val="12"/>
            <w:lang w:val="en-US"/>
          </w:rPr>
          <w:t>ru</w:t>
        </w:r>
        <w:proofErr w:type="spellEnd"/>
        <w:r w:rsidRPr="004A244E">
          <w:rPr>
            <w:rStyle w:val="ae"/>
            <w:rFonts w:ascii="Times New Roman" w:eastAsia="Calibri" w:hAnsi="Times New Roman" w:cs="Times New Roman"/>
            <w:bCs/>
            <w:color w:val="auto"/>
            <w:sz w:val="12"/>
            <w:szCs w:val="12"/>
          </w:rPr>
          <w:t>/</w:t>
        </w:r>
      </w:hyperlink>
      <w:r w:rsidRPr="004A244E">
        <w:rPr>
          <w:rFonts w:ascii="Times New Roman" w:eastAsia="Calibri" w:hAnsi="Times New Roman" w:cs="Times New Roman"/>
          <w:bCs/>
          <w:sz w:val="12"/>
          <w:szCs w:val="12"/>
        </w:rPr>
        <w:t>в информационно-телекоммуникационной сети «Интернет»;</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bCs/>
          <w:sz w:val="12"/>
          <w:szCs w:val="12"/>
        </w:rPr>
        <w:t>– размещен на официальном сайте Администрации муниципального района Сергиевский Самарской области в сети «Интернет» перечень нормативных правовых актов, содержащих обязательные требования, требования, установленные муниципальными правовыми актами, оценка соблюдения которых является предметом муниципального жилищного контроля, а также текстов соответствующих нормативных правовых актов;</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bCs/>
          <w:sz w:val="12"/>
          <w:szCs w:val="12"/>
        </w:rPr>
        <w:t>– в адрес физических лиц предостережения о недопустимости нарушения обязательных требований не выдавались;</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bCs/>
          <w:sz w:val="12"/>
          <w:szCs w:val="12"/>
        </w:rPr>
        <w:t>– обобщена правоприменительная практика осуществления муниципального контроля на транспорте за 1 полугодие 2023 года на территории Администрации муниципального района Сергиевский и размещена на официальном сайте Администрации муниципального района Сергиевский района Самарской области по адресу: </w:t>
      </w:r>
      <w:hyperlink r:id="rId15" w:tgtFrame="_blank" w:history="1">
        <w:r w:rsidRPr="004A244E">
          <w:rPr>
            <w:rStyle w:val="ae"/>
            <w:rFonts w:ascii="Times New Roman" w:eastAsia="Calibri" w:hAnsi="Times New Roman" w:cs="Times New Roman"/>
            <w:bCs/>
            <w:color w:val="auto"/>
            <w:sz w:val="12"/>
            <w:szCs w:val="12"/>
            <w:lang w:val="en-US"/>
          </w:rPr>
          <w:t>http</w:t>
        </w:r>
        <w:r w:rsidRPr="004A244E">
          <w:rPr>
            <w:rStyle w:val="ae"/>
            <w:rFonts w:ascii="Times New Roman" w:eastAsia="Calibri" w:hAnsi="Times New Roman" w:cs="Times New Roman"/>
            <w:bCs/>
            <w:color w:val="auto"/>
            <w:sz w:val="12"/>
            <w:szCs w:val="12"/>
          </w:rPr>
          <w:t>://</w:t>
        </w:r>
        <w:proofErr w:type="spellStart"/>
        <w:r w:rsidRPr="004A244E">
          <w:rPr>
            <w:rStyle w:val="ae"/>
            <w:rFonts w:ascii="Times New Roman" w:eastAsia="Calibri" w:hAnsi="Times New Roman" w:cs="Times New Roman"/>
            <w:bCs/>
            <w:color w:val="auto"/>
            <w:sz w:val="12"/>
            <w:szCs w:val="12"/>
            <w:lang w:val="en-US"/>
          </w:rPr>
          <w:t>sergievsk</w:t>
        </w:r>
        <w:proofErr w:type="spellEnd"/>
        <w:r w:rsidRPr="004A244E">
          <w:rPr>
            <w:rStyle w:val="ae"/>
            <w:rFonts w:ascii="Times New Roman" w:eastAsia="Calibri" w:hAnsi="Times New Roman" w:cs="Times New Roman"/>
            <w:bCs/>
            <w:color w:val="auto"/>
            <w:sz w:val="12"/>
            <w:szCs w:val="12"/>
          </w:rPr>
          <w:t>.</w:t>
        </w:r>
        <w:proofErr w:type="spellStart"/>
        <w:r w:rsidRPr="004A244E">
          <w:rPr>
            <w:rStyle w:val="ae"/>
            <w:rFonts w:ascii="Times New Roman" w:eastAsia="Calibri" w:hAnsi="Times New Roman" w:cs="Times New Roman"/>
            <w:bCs/>
            <w:color w:val="auto"/>
            <w:sz w:val="12"/>
            <w:szCs w:val="12"/>
            <w:lang w:val="en-US"/>
          </w:rPr>
          <w:t>ru</w:t>
        </w:r>
        <w:proofErr w:type="spellEnd"/>
        <w:r w:rsidRPr="004A244E">
          <w:rPr>
            <w:rStyle w:val="ae"/>
            <w:rFonts w:ascii="Times New Roman" w:eastAsia="Calibri" w:hAnsi="Times New Roman" w:cs="Times New Roman"/>
            <w:bCs/>
            <w:color w:val="auto"/>
            <w:sz w:val="12"/>
            <w:szCs w:val="12"/>
          </w:rPr>
          <w:t>/</w:t>
        </w:r>
      </w:hyperlink>
      <w:r w:rsidRPr="004A244E">
        <w:rPr>
          <w:rFonts w:ascii="Times New Roman" w:eastAsia="Calibri" w:hAnsi="Times New Roman" w:cs="Times New Roman"/>
          <w:bCs/>
          <w:sz w:val="12"/>
          <w:szCs w:val="12"/>
        </w:rPr>
        <w:t>в информационно-телекоммуникационной сети «Интернет». Обобщение правоприменительной практики за 2 полугодие 2023 года запланировано в декабре 2023 года.</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1.3. К проблемам, на решение которых направлена программа профилактики, относятся случаи: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1) неправомерная деятельность по использованию полос отвода и (или) придорожных полос автомобильных дорог общего пользования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2) неправомерная деятельность по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3) неправомерная деятельность по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4) невнесение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5) невнесение платы за пользование на платной основе парковками (парковочными местами), расположенными на автомобильных дорогах общего пользования местного значения (в случае создания таких парковок (парковочных мест);</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6) невнесение платы в счет возмещения вреда, причиняемого тяжеловесными транспортными средствами при движении по автомобильным дорогам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7) невнесение платы за присоединение объектов дорожного сервиса к автомобильным дорогам общего пользования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8) несоответствие дорожно-строительных материалов, указанные в приложении № 1 к техническому регламенту Таможенного союза «Безопасность автомобильных дорог» (ТР ТС 014/2011) и дорожно-строительных изделий, указанные в приложении № 2 к техническому регламенту Таможенного союза «Безопасность автомобильных дорог» (ТР ТС 014/2011);</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9) неправомерное размещение объектов дорожного сервиса, размещенных в полосах отвода и (или) придорожных полосах автомобильных дорог общего пользования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10) ненадлежащее содержание придорожных полос и полос отвода автомобильных дорог общего пользования местного значения;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11) ненадлежащее содержание автомобильных дорог общего пользования местного значения и искусственных дорожных сооружений на ней.</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Наиболее распространенными причинами перечисленных нарушений являются отсутствие у отдельных граждан, юридических лиц и индивидуальных предпринимателей экологической культуры, стремления к сохранению чистоты, а также стремление к экономии ресурсов, необходимых для систематического проведения мероприятий, направленных на создание комфортных условий проживания и сохранность окружающей среды.      </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В ряде случаев у контролируемых лиц отсутствует представление о размерах административных штрафов, подлежащих уплате в случае нарушения обязательных требований.</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bCs/>
          <w:iCs/>
          <w:sz w:val="12"/>
          <w:szCs w:val="12"/>
        </w:rPr>
      </w:pPr>
      <w:r w:rsidRPr="004A244E">
        <w:rPr>
          <w:rFonts w:ascii="Times New Roman" w:eastAsia="Calibri" w:hAnsi="Times New Roman" w:cs="Times New Roman"/>
          <w:bCs/>
          <w:iCs/>
          <w:sz w:val="12"/>
          <w:szCs w:val="12"/>
        </w:rPr>
        <w:t>Мероприятия программы профилактики</w:t>
      </w:r>
      <w:r w:rsidRPr="004A244E">
        <w:rPr>
          <w:rFonts w:ascii="Times New Roman" w:eastAsia="Calibri" w:hAnsi="Times New Roman" w:cs="Times New Roman"/>
          <w:iCs/>
          <w:sz w:val="12"/>
          <w:szCs w:val="12"/>
        </w:rPr>
        <w:t xml:space="preserve"> будут способствовать </w:t>
      </w:r>
      <w:r w:rsidRPr="004A244E">
        <w:rPr>
          <w:rFonts w:ascii="Times New Roman" w:eastAsia="Calibri" w:hAnsi="Times New Roman" w:cs="Times New Roman"/>
          <w:bCs/>
          <w:iCs/>
          <w:sz w:val="12"/>
          <w:szCs w:val="12"/>
        </w:rPr>
        <w:t xml:space="preserve">частичному решению обозначенных проблем в связи с повышением информированности контролируемых лиц относительно последствий нарушения обязательных требований и способов устранения нарушений предусмотренными законодательством и муниципальными правовыми актами способами. </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2. Цели и задачи реализации программы профилактики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2.1. Целями профилактики рисков причинения вреда (ущерба) охраняемым законом ценностям являются: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1) стимулирование добросовестного соблюдения обязательных требований всеми контролируемыми лицами;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2)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3) создание условий для доведения обязательных требований до контролируемых лиц, повышение информированности о способах их соблюдения.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2.2. Для достижения целей профилактики рисков причинения вреда (ущерба) охраняемым законом ценностям выполняются следующие задачи: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1) анализ выявленных в результате проведения муниципального контроля в сфере благоустройства нарушений обязательных требований;</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2) оценка состояния подконтрольной среды (оценка возможной угрозы причинения вреда жизни, здоровью граждан) и установление зависимости видов и интенсивности профилактических мероприятий с учетом состояния подконтрольной среды;</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3) организация и проведение профилактических мероприятий с учетом состояния подконтрольной среды и анализа, выявленных в результате проведения муниципального контроля в сфере благоустройства нарушений обязательных требований.</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3. Перечень профилактических мероприятий, сроки (периодичность) их проведения</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3.1. Перечень профилактических мероприятий, сроки (периодичность) их проведения представлены в таблице.</w:t>
      </w:r>
    </w:p>
    <w:tbl>
      <w:tblPr>
        <w:tblW w:w="5000" w:type="pct"/>
        <w:tblCellMar>
          <w:top w:w="15" w:type="dxa"/>
          <w:left w:w="15" w:type="dxa"/>
          <w:bottom w:w="15" w:type="dxa"/>
          <w:right w:w="15" w:type="dxa"/>
        </w:tblCellMar>
        <w:tblLook w:val="04A0" w:firstRow="1" w:lastRow="0" w:firstColumn="1" w:lastColumn="0" w:noHBand="0" w:noVBand="1"/>
      </w:tblPr>
      <w:tblGrid>
        <w:gridCol w:w="363"/>
        <w:gridCol w:w="2062"/>
        <w:gridCol w:w="2126"/>
        <w:gridCol w:w="1560"/>
        <w:gridCol w:w="1432"/>
      </w:tblGrid>
      <w:tr w:rsidR="004A244E" w:rsidRPr="004A244E" w:rsidTr="00F11676">
        <w:tc>
          <w:tcPr>
            <w:tcW w:w="241"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п/п</w:t>
            </w:r>
          </w:p>
        </w:tc>
        <w:tc>
          <w:tcPr>
            <w:tcW w:w="1367"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Вид мероприятия</w:t>
            </w:r>
          </w:p>
        </w:tc>
        <w:tc>
          <w:tcPr>
            <w:tcW w:w="1409"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Содержание мероприятия</w:t>
            </w:r>
          </w:p>
        </w:tc>
        <w:tc>
          <w:tcPr>
            <w:tcW w:w="1034"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Срок реализации мероприятия</w:t>
            </w:r>
          </w:p>
        </w:tc>
        <w:tc>
          <w:tcPr>
            <w:tcW w:w="949"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Ответственный за реализацию мероприятия исполнитель</w:t>
            </w:r>
          </w:p>
        </w:tc>
      </w:tr>
      <w:tr w:rsidR="004A244E" w:rsidRPr="004A244E" w:rsidTr="00F11676">
        <w:tc>
          <w:tcPr>
            <w:tcW w:w="241" w:type="pct"/>
            <w:vMerge w:val="restart"/>
            <w:tcBorders>
              <w:top w:val="single" w:sz="6" w:space="0" w:color="000000"/>
              <w:left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1</w:t>
            </w:r>
          </w:p>
        </w:tc>
        <w:tc>
          <w:tcPr>
            <w:tcW w:w="1367" w:type="pct"/>
            <w:vMerge w:val="restart"/>
            <w:tcBorders>
              <w:top w:val="single" w:sz="6" w:space="0" w:color="000000"/>
              <w:left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Информирование контролируемых и </w:t>
            </w:r>
            <w:r w:rsidRPr="004A244E">
              <w:rPr>
                <w:rFonts w:ascii="Times New Roman" w:eastAsia="Calibri" w:hAnsi="Times New Roman" w:cs="Times New Roman"/>
                <w:sz w:val="12"/>
                <w:szCs w:val="12"/>
              </w:rPr>
              <w:lastRenderedPageBreak/>
              <w:t xml:space="preserve">иных лиц по вопросам соблюдения обязательных требований </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F11676">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1. Размещение сведений по вопросам соблюдения обязательных требований на официальном сайте администрации в разделе «Контрольно-надзорная деятельность»</w:t>
            </w:r>
          </w:p>
        </w:tc>
        <w:tc>
          <w:tcPr>
            <w:tcW w:w="1034"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Ежегодно, </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декабрь</w:t>
            </w:r>
            <w:proofErr w:type="gramEnd"/>
          </w:p>
        </w:tc>
        <w:tc>
          <w:tcPr>
            <w:tcW w:w="949"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Администрация сельского поселения</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 Кандабулак муниципального района Сергиевский Самарской области, специалист </w:t>
            </w:r>
          </w:p>
        </w:tc>
      </w:tr>
      <w:tr w:rsidR="004A244E" w:rsidRPr="004A244E" w:rsidTr="00F11676">
        <w:tc>
          <w:tcPr>
            <w:tcW w:w="241" w:type="pct"/>
            <w:vMerge/>
            <w:tcBorders>
              <w:left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2. Размещение сведений по вопросам соблюдения обязательных требований в средствах массовой информации</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034"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Ежеквартально</w:t>
            </w:r>
          </w:p>
        </w:tc>
        <w:tc>
          <w:tcPr>
            <w:tcW w:w="94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4A244E" w:rsidRPr="004A244E" w:rsidTr="00F11676">
        <w:tc>
          <w:tcPr>
            <w:tcW w:w="241" w:type="pct"/>
            <w:vMerge/>
            <w:tcBorders>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244E" w:rsidRPr="004A244E" w:rsidRDefault="004A244E" w:rsidP="00F11676">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3. Размещение сведений по вопросам соблюдения обязательных требований в личных кабинетах контролируемых лиц в государственных информационных системах (при их наличии)</w:t>
            </w:r>
          </w:p>
        </w:tc>
        <w:tc>
          <w:tcPr>
            <w:tcW w:w="1034"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Ежегодно, </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roofErr w:type="gramStart"/>
            <w:r w:rsidRPr="004A244E">
              <w:rPr>
                <w:rFonts w:ascii="Times New Roman" w:eastAsia="Calibri" w:hAnsi="Times New Roman" w:cs="Times New Roman"/>
                <w:sz w:val="12"/>
                <w:szCs w:val="12"/>
              </w:rPr>
              <w:t>декабрь</w:t>
            </w:r>
            <w:proofErr w:type="gramEnd"/>
          </w:p>
        </w:tc>
        <w:tc>
          <w:tcPr>
            <w:tcW w:w="94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4A244E" w:rsidRPr="004A244E" w:rsidTr="00F11676">
        <w:tc>
          <w:tcPr>
            <w:tcW w:w="241" w:type="pct"/>
            <w:vMerge w:val="restart"/>
            <w:tcBorders>
              <w:top w:val="single" w:sz="6" w:space="0" w:color="000000"/>
              <w:left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2</w:t>
            </w:r>
          </w:p>
        </w:tc>
        <w:tc>
          <w:tcPr>
            <w:tcW w:w="1367" w:type="pct"/>
            <w:vMerge w:val="restart"/>
            <w:tcBorders>
              <w:top w:val="single" w:sz="6" w:space="0" w:color="000000"/>
              <w:left w:val="single" w:sz="6" w:space="0" w:color="000000"/>
              <w:right w:val="single" w:sz="6" w:space="0" w:color="000000"/>
            </w:tcBorders>
            <w:hideMark/>
          </w:tcPr>
          <w:p w:rsidR="004A244E" w:rsidRPr="004A244E" w:rsidRDefault="004A244E" w:rsidP="00F11676">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Обобщение практики осуществления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посредством сбора и анализа данных о проведенных контрольных мероприятиях (контрольных действиях) и их результатах, в том числе анализа выявленных в результате проведения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нарушений обязательных требований контролируемыми лицами</w:t>
            </w:r>
          </w:p>
        </w:tc>
        <w:tc>
          <w:tcPr>
            <w:tcW w:w="1409"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Подготовка доклада о правоприменительной практике</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034"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До 1 июня 2025 года</w:t>
            </w:r>
          </w:p>
        </w:tc>
        <w:tc>
          <w:tcPr>
            <w:tcW w:w="949" w:type="pct"/>
            <w:tcBorders>
              <w:top w:val="single" w:sz="6" w:space="0" w:color="000000"/>
              <w:left w:val="single" w:sz="6" w:space="0" w:color="000000"/>
              <w:bottom w:val="single" w:sz="6" w:space="0" w:color="000000"/>
              <w:right w:val="single" w:sz="6" w:space="0" w:color="000000"/>
            </w:tcBorders>
            <w:hideMark/>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4A244E" w:rsidRPr="004A244E" w:rsidTr="00F11676">
        <w:tc>
          <w:tcPr>
            <w:tcW w:w="241" w:type="pct"/>
            <w:vMerge/>
            <w:tcBorders>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Размещение доклада о правоприменительной практике на официальном сайте администрации в разделе «Контрольно-надзорная деятельность»</w:t>
            </w:r>
          </w:p>
        </w:tc>
        <w:tc>
          <w:tcPr>
            <w:tcW w:w="1034"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До 1 июля 2025 года </w:t>
            </w:r>
          </w:p>
        </w:tc>
        <w:tc>
          <w:tcPr>
            <w:tcW w:w="94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4A244E" w:rsidRPr="004A244E" w:rsidTr="00F11676">
        <w:tc>
          <w:tcPr>
            <w:tcW w:w="241"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3</w:t>
            </w:r>
          </w:p>
        </w:tc>
        <w:tc>
          <w:tcPr>
            <w:tcW w:w="1367"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Объявление контролируемым лицам предостережений о недопустимости нарушения обязательных требований и предложений принять меры по обеспечению соблюдения обязательных требований в случае наличия у администрации сведений о готовящихся нарушениях обязательных требований или признаках нарушений обязательных требований 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w:t>
            </w:r>
          </w:p>
        </w:tc>
        <w:tc>
          <w:tcPr>
            <w:tcW w:w="140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Подготовка и объявление контролируемым лицам предостережений</w:t>
            </w:r>
          </w:p>
        </w:tc>
        <w:tc>
          <w:tcPr>
            <w:tcW w:w="1034"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По мере выявления готовящихся нарушений обязательных требований или признаков нарушений обязательных требований,</w:t>
            </w:r>
            <w:r w:rsidRPr="004A244E">
              <w:rPr>
                <w:rFonts w:ascii="Times New Roman" w:eastAsia="Calibri" w:hAnsi="Times New Roman" w:cs="Times New Roman"/>
                <w:i/>
                <w:iCs/>
                <w:sz w:val="12"/>
                <w:szCs w:val="12"/>
              </w:rPr>
              <w:t xml:space="preserve"> </w:t>
            </w:r>
            <w:r w:rsidRPr="004A244E">
              <w:rPr>
                <w:rFonts w:ascii="Times New Roman" w:eastAsia="Calibri" w:hAnsi="Times New Roman" w:cs="Times New Roman"/>
                <w:sz w:val="12"/>
                <w:szCs w:val="12"/>
              </w:rPr>
              <w:t xml:space="preserve">не позднее 30 дней со дня получения администрацией указанных сведений </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4A244E" w:rsidRPr="004A244E" w:rsidTr="00F11676">
        <w:tc>
          <w:tcPr>
            <w:tcW w:w="241" w:type="pct"/>
            <w:vMerge w:val="restart"/>
            <w:tcBorders>
              <w:top w:val="single" w:sz="6" w:space="0" w:color="000000"/>
              <w:left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lang w:val="en-US"/>
              </w:rPr>
            </w:pPr>
            <w:r w:rsidRPr="004A244E">
              <w:rPr>
                <w:rFonts w:ascii="Times New Roman" w:eastAsia="Calibri" w:hAnsi="Times New Roman" w:cs="Times New Roman"/>
                <w:sz w:val="12"/>
                <w:szCs w:val="12"/>
              </w:rPr>
              <w:t>4</w:t>
            </w:r>
          </w:p>
        </w:tc>
        <w:tc>
          <w:tcPr>
            <w:tcW w:w="1367" w:type="pct"/>
            <w:vMerge w:val="restart"/>
            <w:tcBorders>
              <w:top w:val="single" w:sz="6" w:space="0" w:color="000000"/>
              <w:left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Консультирование контролируемых лиц в устной или письменной форме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организация и осуществление контроля;</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порядок осуществления контрольных мероприятий;</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порядок обжалования действий (бездействия) должностных лиц, уполномоченных осуществлять муниципальный контроль;</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1. Консультирование контролируемых лиц в устной форме по телефону, по видео-конференц-связи и на личном приеме</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034"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При обращении лица, нуждающегося в консультировании </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4A244E" w:rsidRPr="004A244E" w:rsidTr="00F11676">
        <w:tc>
          <w:tcPr>
            <w:tcW w:w="241" w:type="pct"/>
            <w:vMerge/>
            <w:tcBorders>
              <w:left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2. Консультирование контролируемых лиц в письменной форме </w:t>
            </w:r>
          </w:p>
        </w:tc>
        <w:tc>
          <w:tcPr>
            <w:tcW w:w="1034"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При обращении лица, нуждающегося в консультировании, в течение 30 дней со дня регистрации администрацией письменного обращения, если более короткий срок не предусмотрен законодательством</w:t>
            </w:r>
          </w:p>
        </w:tc>
        <w:tc>
          <w:tcPr>
            <w:tcW w:w="94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Администрация сельского поселения Кандабулак муниципального района Сергиевский Самарской области, специалист.</w:t>
            </w:r>
          </w:p>
        </w:tc>
      </w:tr>
      <w:tr w:rsidR="004A244E" w:rsidRPr="004A244E" w:rsidTr="00F11676">
        <w:tc>
          <w:tcPr>
            <w:tcW w:w="241" w:type="pct"/>
            <w:vMerge/>
            <w:tcBorders>
              <w:left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3. Консультирование контролируемых лиц путем размещения на официальном сайте администрации в разделе «Контрольно-надзорная деятельность» письменного разъяснения, подписанного главой сельского поселения Серноводск муниципального </w:t>
            </w:r>
            <w:r w:rsidRPr="004A244E">
              <w:rPr>
                <w:rFonts w:ascii="Times New Roman" w:eastAsia="Calibri" w:hAnsi="Times New Roman" w:cs="Times New Roman"/>
                <w:sz w:val="12"/>
                <w:szCs w:val="12"/>
              </w:rPr>
              <w:lastRenderedPageBreak/>
              <w:t>района Сергиевский Самарской области</w:t>
            </w:r>
            <w:r w:rsidRPr="004A244E">
              <w:rPr>
                <w:rFonts w:ascii="Times New Roman" w:eastAsia="Calibri" w:hAnsi="Times New Roman" w:cs="Times New Roman"/>
                <w:i/>
                <w:iCs/>
                <w:sz w:val="12"/>
                <w:szCs w:val="12"/>
              </w:rPr>
              <w:t xml:space="preserve"> </w:t>
            </w:r>
            <w:r w:rsidRPr="004A244E">
              <w:rPr>
                <w:rFonts w:ascii="Times New Roman" w:eastAsia="Calibri" w:hAnsi="Times New Roman" w:cs="Times New Roman"/>
                <w:sz w:val="12"/>
                <w:szCs w:val="12"/>
              </w:rPr>
              <w:t>или должностным лицом, уполномоченным осуществлять муниципальный контроль на автомобильном транспорте, городском наземном электрическом транспорте и в дорожном хозяйстве в границах населенных пунктов (в случае поступления в администрацию пяти и более однотипных обращений контролируемых лиц и их представителей)</w:t>
            </w:r>
          </w:p>
        </w:tc>
        <w:tc>
          <w:tcPr>
            <w:tcW w:w="1034"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lastRenderedPageBreak/>
              <w:t>В течение 30 дней со дня регистрации администрацией пятого однотипного обращения контролируемых лиц и их представителей</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r w:rsidR="004A244E" w:rsidRPr="004A244E" w:rsidTr="00F11676">
        <w:tc>
          <w:tcPr>
            <w:tcW w:w="241" w:type="pct"/>
            <w:tcBorders>
              <w:left w:val="single" w:sz="6" w:space="0" w:color="000000"/>
              <w:bottom w:val="single" w:sz="4" w:space="0" w:color="auto"/>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367" w:type="pct"/>
            <w:tcBorders>
              <w:left w:val="single" w:sz="6" w:space="0" w:color="000000"/>
              <w:bottom w:val="single" w:sz="4" w:space="0" w:color="auto"/>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4. Консультирование контролируемых лиц в устной форме на собраниях и конференциях граждан</w:t>
            </w:r>
          </w:p>
        </w:tc>
        <w:tc>
          <w:tcPr>
            <w:tcW w:w="1034"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В случае проведения собрания (конференции) граждан, повестка которого предусматривает консультирование контролируемых лиц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в день проведения собрания (конференции) граждан</w:t>
            </w:r>
          </w:p>
        </w:tc>
        <w:tc>
          <w:tcPr>
            <w:tcW w:w="949" w:type="pct"/>
            <w:tcBorders>
              <w:top w:val="single" w:sz="6" w:space="0" w:color="000000"/>
              <w:left w:val="single" w:sz="6" w:space="0" w:color="000000"/>
              <w:bottom w:val="single" w:sz="6" w:space="0" w:color="000000"/>
              <w:right w:val="single" w:sz="6" w:space="0" w:color="000000"/>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Администрация сельского поселения Кандабулак муниципального района Сергиевский Самарской области, специалист </w:t>
            </w:r>
          </w:p>
        </w:tc>
      </w:tr>
    </w:tbl>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4. Показатели результативности и эффективности программы профилактики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i/>
          <w:iCs/>
          <w:sz w:val="12"/>
          <w:szCs w:val="12"/>
        </w:rPr>
      </w:pPr>
      <w:r w:rsidRPr="004A244E">
        <w:rPr>
          <w:rFonts w:ascii="Times New Roman" w:eastAsia="Calibri" w:hAnsi="Times New Roman" w:cs="Times New Roman"/>
          <w:sz w:val="12"/>
          <w:szCs w:val="12"/>
        </w:rPr>
        <w:t>Показатели результативности программы профилактики определяются в соответствии со следующей таблицей.</w:t>
      </w:r>
    </w:p>
    <w:tbl>
      <w:tblPr>
        <w:tblW w:w="5000" w:type="pct"/>
        <w:tblCellMar>
          <w:left w:w="0" w:type="dxa"/>
          <w:right w:w="0" w:type="dxa"/>
        </w:tblCellMar>
        <w:tblLook w:val="0000" w:firstRow="0" w:lastRow="0" w:firstColumn="0" w:lastColumn="0" w:noHBand="0" w:noVBand="0"/>
      </w:tblPr>
      <w:tblGrid>
        <w:gridCol w:w="289"/>
        <w:gridCol w:w="5528"/>
        <w:gridCol w:w="1706"/>
      </w:tblGrid>
      <w:tr w:rsidR="004A244E" w:rsidRPr="004A244E" w:rsidTr="00F11676">
        <w:tc>
          <w:tcPr>
            <w:tcW w:w="192"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п/п</w:t>
            </w:r>
          </w:p>
        </w:tc>
        <w:tc>
          <w:tcPr>
            <w:tcW w:w="367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Наименование показателя</w:t>
            </w:r>
          </w:p>
        </w:tc>
        <w:tc>
          <w:tcPr>
            <w:tcW w:w="113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Единица измерения, свидетельствующая о максимальной результативности программы профилактики</w:t>
            </w:r>
          </w:p>
        </w:tc>
      </w:tr>
      <w:tr w:rsidR="004A244E" w:rsidRPr="004A244E" w:rsidTr="00F11676">
        <w:tc>
          <w:tcPr>
            <w:tcW w:w="192"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1.</w:t>
            </w:r>
          </w:p>
        </w:tc>
        <w:tc>
          <w:tcPr>
            <w:tcW w:w="367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Полнота информации, размещенной на официальном сайте администрации в соответствии с частью 3 статьи 46 Федерального закона от 31.07.2020 № 248-ФЗ «О государственном контроле (надзоре) и муниципальном контроле в Российской Федерации»</w:t>
            </w:r>
          </w:p>
        </w:tc>
        <w:tc>
          <w:tcPr>
            <w:tcW w:w="113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100 %</w:t>
            </w:r>
          </w:p>
        </w:tc>
      </w:tr>
      <w:tr w:rsidR="004A244E" w:rsidRPr="004A244E" w:rsidTr="00F11676">
        <w:tc>
          <w:tcPr>
            <w:tcW w:w="192"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2.</w:t>
            </w:r>
          </w:p>
        </w:tc>
        <w:tc>
          <w:tcPr>
            <w:tcW w:w="367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Количество размещений сведений по вопросам соблюдения обязательных требований в средствах массовой информации</w:t>
            </w:r>
          </w:p>
        </w:tc>
        <w:tc>
          <w:tcPr>
            <w:tcW w:w="113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4</w:t>
            </w:r>
          </w:p>
        </w:tc>
      </w:tr>
      <w:tr w:rsidR="004A244E" w:rsidRPr="004A244E" w:rsidTr="00F11676">
        <w:tc>
          <w:tcPr>
            <w:tcW w:w="192"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3.</w:t>
            </w:r>
          </w:p>
        </w:tc>
        <w:tc>
          <w:tcPr>
            <w:tcW w:w="367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Доля случаев объявления предостережений в общем количестве случаев выявления готовящихся нарушений обязательных требований или признаков нарушений обязательных требований</w:t>
            </w:r>
          </w:p>
        </w:tc>
        <w:tc>
          <w:tcPr>
            <w:tcW w:w="113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100 %</w:t>
            </w:r>
          </w:p>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w:t>
            </w:r>
            <w:proofErr w:type="gramStart"/>
            <w:r w:rsidRPr="004A244E">
              <w:rPr>
                <w:rFonts w:ascii="Times New Roman" w:eastAsia="Calibri" w:hAnsi="Times New Roman" w:cs="Times New Roman"/>
                <w:sz w:val="12"/>
                <w:szCs w:val="12"/>
              </w:rPr>
              <w:t>если</w:t>
            </w:r>
            <w:proofErr w:type="gramEnd"/>
            <w:r w:rsidRPr="004A244E">
              <w:rPr>
                <w:rFonts w:ascii="Times New Roman" w:eastAsia="Calibri" w:hAnsi="Times New Roman" w:cs="Times New Roman"/>
                <w:sz w:val="12"/>
                <w:szCs w:val="12"/>
              </w:rPr>
              <w:t xml:space="preserve"> имелись случаи выявления готовящихся нарушений обязательных требований или признаков нарушений обязательных требований)</w:t>
            </w:r>
          </w:p>
        </w:tc>
      </w:tr>
      <w:tr w:rsidR="004A244E" w:rsidRPr="004A244E" w:rsidTr="00F11676">
        <w:tc>
          <w:tcPr>
            <w:tcW w:w="192"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4.</w:t>
            </w:r>
          </w:p>
        </w:tc>
        <w:tc>
          <w:tcPr>
            <w:tcW w:w="367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Доля случаев нарушения сроков консультирования контролируемых лиц в письменной форме</w:t>
            </w:r>
          </w:p>
        </w:tc>
        <w:tc>
          <w:tcPr>
            <w:tcW w:w="113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0%</w:t>
            </w:r>
          </w:p>
        </w:tc>
      </w:tr>
      <w:tr w:rsidR="004A244E" w:rsidRPr="004A244E" w:rsidTr="00F11676">
        <w:tc>
          <w:tcPr>
            <w:tcW w:w="192"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5.</w:t>
            </w:r>
          </w:p>
        </w:tc>
        <w:tc>
          <w:tcPr>
            <w:tcW w:w="367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Доля случаев повторного обращения контролируемых лиц в письменной форме по тому же вопросу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w:t>
            </w:r>
          </w:p>
        </w:tc>
        <w:tc>
          <w:tcPr>
            <w:tcW w:w="113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0%</w:t>
            </w:r>
          </w:p>
        </w:tc>
      </w:tr>
      <w:tr w:rsidR="004A244E" w:rsidRPr="004A244E" w:rsidTr="00F11676">
        <w:tc>
          <w:tcPr>
            <w:tcW w:w="192"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6.</w:t>
            </w:r>
          </w:p>
        </w:tc>
        <w:tc>
          <w:tcPr>
            <w:tcW w:w="367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Количество собраний и конференций граждан, на которых осуществлялось консультирование контролируемых лиц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в устной форме </w:t>
            </w:r>
          </w:p>
        </w:tc>
        <w:tc>
          <w:tcPr>
            <w:tcW w:w="1134" w:type="pct"/>
            <w:tcBorders>
              <w:top w:val="single" w:sz="4" w:space="0" w:color="auto"/>
              <w:left w:val="single" w:sz="4" w:space="0" w:color="auto"/>
              <w:bottom w:val="single" w:sz="4" w:space="0" w:color="auto"/>
              <w:right w:val="single" w:sz="4" w:space="0" w:color="auto"/>
            </w:tcBorders>
          </w:tcPr>
          <w:p w:rsidR="004A244E" w:rsidRPr="004A244E" w:rsidRDefault="004A244E" w:rsidP="004A244E">
            <w:pPr>
              <w:tabs>
                <w:tab w:val="left" w:pos="284"/>
              </w:tabs>
              <w:spacing w:after="0" w:line="240" w:lineRule="auto"/>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3 </w:t>
            </w:r>
          </w:p>
        </w:tc>
      </w:tr>
    </w:tbl>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 xml:space="preserve">Под оценкой эффективности программы профилактики понимается оценка изменения количества нарушений обязательных требований </w:t>
      </w:r>
      <w:r w:rsidRPr="004A244E">
        <w:rPr>
          <w:rFonts w:ascii="Times New Roman" w:eastAsia="Calibri" w:hAnsi="Times New Roman" w:cs="Times New Roman"/>
          <w:bCs/>
          <w:iCs/>
          <w:sz w:val="12"/>
          <w:szCs w:val="12"/>
        </w:rPr>
        <w:t xml:space="preserve">по итогам проведенных профилактических мероприятий. </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Текущая (ежеквартальная) оценка результативности и эффективности программы профилактики осуществляется Главой сельского поселения Кандабулак муниципального района Сергиевский Самарской области.</w:t>
      </w:r>
    </w:p>
    <w:p w:rsidR="004A244E" w:rsidRPr="004A244E" w:rsidRDefault="004A244E" w:rsidP="004A244E">
      <w:pPr>
        <w:tabs>
          <w:tab w:val="left" w:pos="284"/>
        </w:tabs>
        <w:spacing w:after="0" w:line="240" w:lineRule="auto"/>
        <w:ind w:firstLine="284"/>
        <w:jc w:val="both"/>
        <w:rPr>
          <w:rFonts w:ascii="Times New Roman" w:eastAsia="Calibri" w:hAnsi="Times New Roman" w:cs="Times New Roman"/>
          <w:sz w:val="12"/>
          <w:szCs w:val="12"/>
        </w:rPr>
      </w:pPr>
      <w:r w:rsidRPr="004A244E">
        <w:rPr>
          <w:rFonts w:ascii="Times New Roman" w:eastAsia="Calibri" w:hAnsi="Times New Roman" w:cs="Times New Roman"/>
          <w:sz w:val="12"/>
          <w:szCs w:val="12"/>
        </w:rPr>
        <w:t>Ежегодная оценка результативности и эффективности программы профилактики осуществляется Собранием представителей сельского поселения Кандабулак муниципального района Сергиевский Самарской области. Для осуществления ежегодной оценки результативности и эффективности программы профилактики администрацией не позднее 1 июля 2025 года (года, следующего за отчетным) в Собрание представителей сельского поселения Кандабулак муниципального района Сергиевский Самарской области представляется информация о степени достижения предусмотренных настоящим разделом показателей результативности программы профилактики, а также информация об изменении количества нарушений обязательных требований</w:t>
      </w:r>
      <w:r w:rsidRPr="004A244E">
        <w:rPr>
          <w:rFonts w:ascii="Times New Roman" w:eastAsia="Calibri" w:hAnsi="Times New Roman" w:cs="Times New Roman"/>
          <w:bCs/>
          <w:iCs/>
          <w:sz w:val="12"/>
          <w:szCs w:val="12"/>
        </w:rPr>
        <w:t xml:space="preserve">. </w:t>
      </w:r>
    </w:p>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DF096E" w:rsidRPr="00DF096E" w:rsidRDefault="00DF096E" w:rsidP="00DF096E">
      <w:pPr>
        <w:tabs>
          <w:tab w:val="left" w:pos="284"/>
          <w:tab w:val="left" w:pos="3828"/>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СОБРАНИЕ ПРЕДСТАВИТЕЛЕЙ</w:t>
      </w:r>
    </w:p>
    <w:p w:rsidR="00DF096E" w:rsidRPr="00DF096E" w:rsidRDefault="00DF096E" w:rsidP="00DF096E">
      <w:pPr>
        <w:tabs>
          <w:tab w:val="left" w:pos="284"/>
          <w:tab w:val="left" w:pos="3828"/>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СВЕТЛОДОЛЬСК</w:t>
      </w:r>
    </w:p>
    <w:p w:rsidR="00DF096E" w:rsidRPr="00DF096E" w:rsidRDefault="00DF096E" w:rsidP="00DF096E">
      <w:pPr>
        <w:tabs>
          <w:tab w:val="left" w:pos="284"/>
          <w:tab w:val="left" w:pos="3828"/>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МУНИЦИПАЛЬНОГО РАЙОНА СЕРГИЕВСКИЙ</w:t>
      </w:r>
    </w:p>
    <w:p w:rsidR="00DF096E" w:rsidRPr="00DF096E" w:rsidRDefault="00DF096E" w:rsidP="00DF096E">
      <w:pPr>
        <w:tabs>
          <w:tab w:val="left" w:pos="284"/>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САМАРСКОЙ ОБЛАСТИ</w:t>
      </w:r>
    </w:p>
    <w:p w:rsidR="00DF096E" w:rsidRPr="00DF096E" w:rsidRDefault="00DF096E" w:rsidP="00DF096E">
      <w:pPr>
        <w:tabs>
          <w:tab w:val="left" w:pos="284"/>
        </w:tabs>
        <w:spacing w:after="0" w:line="240" w:lineRule="auto"/>
        <w:jc w:val="center"/>
        <w:rPr>
          <w:rFonts w:ascii="Times New Roman" w:eastAsia="Calibri" w:hAnsi="Times New Roman" w:cs="Times New Roman"/>
          <w:sz w:val="12"/>
          <w:szCs w:val="12"/>
        </w:rPr>
      </w:pPr>
    </w:p>
    <w:p w:rsidR="00DF096E" w:rsidRPr="00DF096E" w:rsidRDefault="00DF096E" w:rsidP="00DF096E">
      <w:pPr>
        <w:tabs>
          <w:tab w:val="left" w:pos="284"/>
        </w:tabs>
        <w:spacing w:after="0" w:line="240" w:lineRule="auto"/>
        <w:jc w:val="center"/>
        <w:rPr>
          <w:rFonts w:ascii="Times New Roman" w:eastAsia="Calibri" w:hAnsi="Times New Roman" w:cs="Times New Roman"/>
          <w:sz w:val="12"/>
          <w:szCs w:val="12"/>
        </w:rPr>
      </w:pPr>
      <w:r w:rsidRPr="00DF096E">
        <w:rPr>
          <w:rFonts w:ascii="Times New Roman" w:eastAsia="Calibri" w:hAnsi="Times New Roman" w:cs="Times New Roman"/>
          <w:sz w:val="12"/>
          <w:szCs w:val="12"/>
        </w:rPr>
        <w:t>РЕШЕНИЕ</w:t>
      </w:r>
    </w:p>
    <w:p w:rsidR="00DF096E" w:rsidRPr="00DF096E" w:rsidRDefault="00DF096E" w:rsidP="00DF096E">
      <w:pPr>
        <w:tabs>
          <w:tab w:val="left" w:pos="284"/>
        </w:tabs>
        <w:spacing w:after="0" w:line="240" w:lineRule="auto"/>
        <w:jc w:val="center"/>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r>
        <w:rPr>
          <w:rFonts w:ascii="Times New Roman" w:eastAsia="Calibri" w:hAnsi="Times New Roman" w:cs="Times New Roman"/>
          <w:sz w:val="12"/>
          <w:szCs w:val="12"/>
        </w:rPr>
        <w:t>6</w:t>
      </w:r>
      <w:r w:rsidRPr="00DF096E">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DF096E">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№28</w:t>
      </w:r>
    </w:p>
    <w:p w:rsidR="00DF096E" w:rsidRDefault="00DF096E" w:rsidP="00DF096E">
      <w:pPr>
        <w:tabs>
          <w:tab w:val="left" w:pos="284"/>
          <w:tab w:val="left" w:pos="3828"/>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О внесении изменений и дополнений в бюджет сельского</w:t>
      </w:r>
      <w:r>
        <w:rPr>
          <w:rFonts w:ascii="Times New Roman" w:eastAsia="Calibri" w:hAnsi="Times New Roman" w:cs="Times New Roman"/>
          <w:b/>
          <w:sz w:val="12"/>
          <w:szCs w:val="12"/>
        </w:rPr>
        <w:t xml:space="preserve"> </w:t>
      </w:r>
      <w:r w:rsidRPr="00DF096E">
        <w:rPr>
          <w:rFonts w:ascii="Times New Roman" w:eastAsia="Calibri" w:hAnsi="Times New Roman" w:cs="Times New Roman"/>
          <w:b/>
          <w:sz w:val="12"/>
          <w:szCs w:val="12"/>
        </w:rPr>
        <w:t xml:space="preserve">поселения Светлодольск </w:t>
      </w:r>
    </w:p>
    <w:p w:rsidR="00DF096E" w:rsidRPr="00DF096E" w:rsidRDefault="00DF096E" w:rsidP="00DF096E">
      <w:pPr>
        <w:tabs>
          <w:tab w:val="left" w:pos="284"/>
          <w:tab w:val="left" w:pos="3828"/>
        </w:tabs>
        <w:spacing w:after="0" w:line="240" w:lineRule="auto"/>
        <w:jc w:val="center"/>
        <w:rPr>
          <w:rFonts w:ascii="Times New Roman" w:eastAsia="Calibri" w:hAnsi="Times New Roman" w:cs="Times New Roman"/>
          <w:b/>
          <w:sz w:val="12"/>
          <w:szCs w:val="12"/>
        </w:rPr>
      </w:pPr>
      <w:proofErr w:type="gramStart"/>
      <w:r w:rsidRPr="00DF096E">
        <w:rPr>
          <w:rFonts w:ascii="Times New Roman" w:eastAsia="Calibri" w:hAnsi="Times New Roman" w:cs="Times New Roman"/>
          <w:b/>
          <w:sz w:val="12"/>
          <w:szCs w:val="12"/>
        </w:rPr>
        <w:t>муниципального</w:t>
      </w:r>
      <w:proofErr w:type="gramEnd"/>
      <w:r w:rsidRPr="00DF096E">
        <w:rPr>
          <w:rFonts w:ascii="Times New Roman" w:eastAsia="Calibri" w:hAnsi="Times New Roman" w:cs="Times New Roman"/>
          <w:b/>
          <w:sz w:val="12"/>
          <w:szCs w:val="12"/>
        </w:rPr>
        <w:t xml:space="preserve"> район Сергиевский</w:t>
      </w:r>
      <w:r>
        <w:rPr>
          <w:rFonts w:ascii="Times New Roman" w:eastAsia="Calibri" w:hAnsi="Times New Roman" w:cs="Times New Roman"/>
          <w:b/>
          <w:sz w:val="12"/>
          <w:szCs w:val="12"/>
        </w:rPr>
        <w:t xml:space="preserve"> </w:t>
      </w:r>
      <w:r w:rsidRPr="00DF096E">
        <w:rPr>
          <w:rFonts w:ascii="Times New Roman" w:eastAsia="Calibri" w:hAnsi="Times New Roman" w:cs="Times New Roman"/>
          <w:b/>
          <w:sz w:val="12"/>
          <w:szCs w:val="12"/>
        </w:rPr>
        <w:t>Самарской области</w:t>
      </w:r>
      <w:r>
        <w:rPr>
          <w:rFonts w:ascii="Times New Roman" w:eastAsia="Calibri" w:hAnsi="Times New Roman" w:cs="Times New Roman"/>
          <w:b/>
          <w:sz w:val="12"/>
          <w:szCs w:val="12"/>
        </w:rPr>
        <w:t xml:space="preserve"> </w:t>
      </w:r>
      <w:r w:rsidRPr="00DF096E">
        <w:rPr>
          <w:rFonts w:ascii="Times New Roman" w:eastAsia="Calibri" w:hAnsi="Times New Roman" w:cs="Times New Roman"/>
          <w:b/>
          <w:sz w:val="12"/>
          <w:szCs w:val="12"/>
        </w:rPr>
        <w:t>на 2023 год и на плановый период 2024 и 2025 годов</w:t>
      </w:r>
    </w:p>
    <w:p w:rsidR="00DF096E" w:rsidRPr="00DF096E" w:rsidRDefault="00DF096E" w:rsidP="00DF096E">
      <w:pPr>
        <w:tabs>
          <w:tab w:val="left" w:pos="284"/>
          <w:tab w:val="left" w:pos="3828"/>
        </w:tabs>
        <w:spacing w:after="0" w:line="240" w:lineRule="auto"/>
        <w:jc w:val="both"/>
        <w:rPr>
          <w:rFonts w:ascii="Times New Roman" w:eastAsia="Calibri" w:hAnsi="Times New Roman" w:cs="Times New Roman"/>
          <w:b/>
          <w:sz w:val="12"/>
          <w:szCs w:val="12"/>
        </w:rPr>
      </w:pP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r w:rsidRPr="00DF096E">
        <w:rPr>
          <w:rFonts w:ascii="Times New Roman" w:eastAsia="Calibri" w:hAnsi="Times New Roman" w:cs="Times New Roman"/>
          <w:sz w:val="12"/>
          <w:szCs w:val="12"/>
        </w:rPr>
        <w:lastRenderedPageBreak/>
        <w:t>Рассмотрев представленный Администрацией сельского поселения Светлодольск муниципального района Сергиевский Самарской области бюджет сельского поселения Светлодольск на 2023 год и на плановый период 2024 и 2025 годов,</w:t>
      </w:r>
      <w:r>
        <w:rPr>
          <w:rFonts w:ascii="Times New Roman" w:eastAsia="Calibri" w:hAnsi="Times New Roman" w:cs="Times New Roman"/>
          <w:sz w:val="12"/>
          <w:szCs w:val="12"/>
        </w:rPr>
        <w:t xml:space="preserve"> </w:t>
      </w:r>
      <w:r w:rsidRPr="00DF096E">
        <w:rPr>
          <w:rFonts w:ascii="Times New Roman" w:eastAsia="Calibri" w:hAnsi="Times New Roman" w:cs="Times New Roman"/>
          <w:sz w:val="12"/>
          <w:szCs w:val="12"/>
        </w:rPr>
        <w:t>Собрание Представителей сельского поселения Светлодольск муниципального района Сергиевский Самарской области</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b/>
          <w:sz w:val="12"/>
          <w:szCs w:val="12"/>
        </w:rPr>
      </w:pPr>
      <w:r w:rsidRPr="00DF096E">
        <w:rPr>
          <w:rFonts w:ascii="Times New Roman" w:eastAsia="Calibri" w:hAnsi="Times New Roman" w:cs="Times New Roman"/>
          <w:b/>
          <w:sz w:val="12"/>
          <w:szCs w:val="12"/>
        </w:rPr>
        <w:t>РЕШИЛО:</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r w:rsidRPr="00DF096E">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DF096E">
        <w:rPr>
          <w:rFonts w:ascii="Times New Roman" w:eastAsia="Calibri" w:hAnsi="Times New Roman" w:cs="Times New Roman"/>
          <w:sz w:val="12"/>
          <w:szCs w:val="12"/>
        </w:rPr>
        <w:t>Внести в решение Собрания представителей сельского поселения Светлодольск от 21.12.2022 г. №36 «О бюджете сельского поселения Светлодольск на 2023 год и плановый период 2024 и 2025 годов» следующие изменения и дополнения:</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r w:rsidRPr="00DF096E">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DF096E">
        <w:rPr>
          <w:rFonts w:ascii="Times New Roman" w:eastAsia="Calibri" w:hAnsi="Times New Roman" w:cs="Times New Roman"/>
          <w:sz w:val="12"/>
          <w:szCs w:val="12"/>
        </w:rPr>
        <w:t>В статье пункт 1 пункт 2 сумму «45 762» заменить суммой «143 242»;</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DF096E">
        <w:rPr>
          <w:rFonts w:ascii="Times New Roman" w:eastAsia="Calibri" w:hAnsi="Times New Roman" w:cs="Times New Roman"/>
          <w:sz w:val="12"/>
          <w:szCs w:val="12"/>
        </w:rPr>
        <w:t>сумму</w:t>
      </w:r>
      <w:proofErr w:type="gramEnd"/>
      <w:r w:rsidRPr="00DF096E">
        <w:rPr>
          <w:rFonts w:ascii="Times New Roman" w:eastAsia="Calibri" w:hAnsi="Times New Roman" w:cs="Times New Roman"/>
          <w:sz w:val="12"/>
          <w:szCs w:val="12"/>
        </w:rPr>
        <w:t xml:space="preserve"> «45 762» заменить суммой «143 242»;</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r w:rsidRPr="00DF096E">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DF096E">
        <w:rPr>
          <w:rFonts w:ascii="Times New Roman" w:eastAsia="Calibri" w:hAnsi="Times New Roman" w:cs="Times New Roman"/>
          <w:sz w:val="12"/>
          <w:szCs w:val="12"/>
        </w:rPr>
        <w:t>В статье 2 пункт 1 сумму «450» заменить суммой «600»;</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r w:rsidRPr="00DF096E">
        <w:rPr>
          <w:rFonts w:ascii="Times New Roman" w:eastAsia="Calibri" w:hAnsi="Times New Roman" w:cs="Times New Roman"/>
          <w:sz w:val="12"/>
          <w:szCs w:val="12"/>
        </w:rPr>
        <w:t>1.3.</w:t>
      </w:r>
      <w:r>
        <w:rPr>
          <w:rFonts w:ascii="Times New Roman" w:eastAsia="Calibri" w:hAnsi="Times New Roman" w:cs="Times New Roman"/>
          <w:sz w:val="12"/>
          <w:szCs w:val="12"/>
        </w:rPr>
        <w:t xml:space="preserve"> </w:t>
      </w:r>
      <w:r w:rsidRPr="00DF096E">
        <w:rPr>
          <w:rFonts w:ascii="Times New Roman" w:eastAsia="Calibri" w:hAnsi="Times New Roman" w:cs="Times New Roman"/>
          <w:sz w:val="12"/>
          <w:szCs w:val="12"/>
        </w:rPr>
        <w:t>В статье 4 пункт 2 сумму «41 188» заменить суммой «134 005»;</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r w:rsidRPr="00DF096E">
        <w:rPr>
          <w:rFonts w:ascii="Times New Roman" w:eastAsia="Calibri" w:hAnsi="Times New Roman" w:cs="Times New Roman"/>
          <w:sz w:val="12"/>
          <w:szCs w:val="12"/>
        </w:rPr>
        <w:t>1.4.</w:t>
      </w:r>
      <w:r>
        <w:rPr>
          <w:rFonts w:ascii="Times New Roman" w:eastAsia="Calibri" w:hAnsi="Times New Roman" w:cs="Times New Roman"/>
          <w:sz w:val="12"/>
          <w:szCs w:val="12"/>
        </w:rPr>
        <w:t xml:space="preserve"> </w:t>
      </w:r>
      <w:r w:rsidRPr="00DF096E">
        <w:rPr>
          <w:rFonts w:ascii="Times New Roman" w:eastAsia="Calibri" w:hAnsi="Times New Roman" w:cs="Times New Roman"/>
          <w:sz w:val="12"/>
          <w:szCs w:val="12"/>
        </w:rPr>
        <w:t>В статье 5 пункт 2 сумму «41 188» заменить суммой «122 623»;</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r w:rsidRPr="00DF096E">
        <w:rPr>
          <w:rFonts w:ascii="Times New Roman" w:eastAsia="Calibri" w:hAnsi="Times New Roman" w:cs="Times New Roman"/>
          <w:sz w:val="12"/>
          <w:szCs w:val="12"/>
        </w:rPr>
        <w:t>1.5.</w:t>
      </w:r>
      <w:r>
        <w:rPr>
          <w:rFonts w:ascii="Times New Roman" w:eastAsia="Calibri" w:hAnsi="Times New Roman" w:cs="Times New Roman"/>
          <w:sz w:val="12"/>
          <w:szCs w:val="12"/>
        </w:rPr>
        <w:t xml:space="preserve"> </w:t>
      </w:r>
      <w:r w:rsidRPr="00DF096E">
        <w:rPr>
          <w:rFonts w:ascii="Times New Roman" w:eastAsia="Calibri" w:hAnsi="Times New Roman" w:cs="Times New Roman"/>
          <w:sz w:val="12"/>
          <w:szCs w:val="12"/>
        </w:rPr>
        <w:t>Приложения № 3,5,7 изложить в новой редакции (прилагаются).</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r w:rsidRPr="00DF096E">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DF096E">
        <w:rPr>
          <w:rFonts w:ascii="Times New Roman" w:eastAsia="Calibri" w:hAnsi="Times New Roman" w:cs="Times New Roman"/>
          <w:sz w:val="12"/>
          <w:szCs w:val="12"/>
        </w:rPr>
        <w:t>Настоящее решение подлежит официальному опубликованию в газете «Сергиевский вестник» и размещению на официальном сайте муниципального района Сергиевский http://www.sergievsk.ru/.</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r w:rsidRPr="00DF096E">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DF096E">
        <w:rPr>
          <w:rFonts w:ascii="Times New Roman" w:eastAsia="Calibri" w:hAnsi="Times New Roman" w:cs="Times New Roman"/>
          <w:sz w:val="12"/>
          <w:szCs w:val="12"/>
        </w:rPr>
        <w:t>Настоящее решение вступает в силу со дня его официального опубликования.</w:t>
      </w:r>
    </w:p>
    <w:p w:rsidR="00DF096E" w:rsidRPr="00DF096E" w:rsidRDefault="00DF096E" w:rsidP="00DF096E">
      <w:pPr>
        <w:tabs>
          <w:tab w:val="left" w:pos="284"/>
          <w:tab w:val="left" w:pos="3828"/>
        </w:tabs>
        <w:spacing w:after="0" w:line="240" w:lineRule="auto"/>
        <w:ind w:firstLine="284"/>
        <w:jc w:val="right"/>
        <w:rPr>
          <w:rFonts w:ascii="Times New Roman" w:eastAsia="Calibri" w:hAnsi="Times New Roman" w:cs="Times New Roman"/>
          <w:sz w:val="12"/>
          <w:szCs w:val="12"/>
        </w:rPr>
      </w:pPr>
      <w:r w:rsidRPr="00DF096E">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DF096E">
        <w:rPr>
          <w:rFonts w:ascii="Times New Roman" w:eastAsia="Calibri" w:hAnsi="Times New Roman" w:cs="Times New Roman"/>
          <w:sz w:val="12"/>
          <w:szCs w:val="12"/>
        </w:rPr>
        <w:t>сельского поселения Светлодольск</w:t>
      </w:r>
    </w:p>
    <w:p w:rsidR="00DF096E" w:rsidRDefault="00DF096E" w:rsidP="00DF096E">
      <w:pPr>
        <w:tabs>
          <w:tab w:val="left" w:pos="284"/>
          <w:tab w:val="left" w:pos="3828"/>
        </w:tabs>
        <w:spacing w:after="0" w:line="240" w:lineRule="auto"/>
        <w:ind w:firstLine="284"/>
        <w:jc w:val="right"/>
        <w:rPr>
          <w:rFonts w:ascii="Times New Roman" w:eastAsia="Calibri" w:hAnsi="Times New Roman" w:cs="Times New Roman"/>
          <w:sz w:val="12"/>
          <w:szCs w:val="12"/>
        </w:rPr>
      </w:pPr>
      <w:proofErr w:type="gramStart"/>
      <w:r w:rsidRPr="00DF096E">
        <w:rPr>
          <w:rFonts w:ascii="Times New Roman" w:eastAsia="Calibri" w:hAnsi="Times New Roman" w:cs="Times New Roman"/>
          <w:sz w:val="12"/>
          <w:szCs w:val="12"/>
        </w:rPr>
        <w:t>муниципального</w:t>
      </w:r>
      <w:proofErr w:type="gramEnd"/>
      <w:r w:rsidRPr="00DF096E">
        <w:rPr>
          <w:rFonts w:ascii="Times New Roman" w:eastAsia="Calibri" w:hAnsi="Times New Roman" w:cs="Times New Roman"/>
          <w:sz w:val="12"/>
          <w:szCs w:val="12"/>
        </w:rPr>
        <w:t xml:space="preserve"> района Сергиевский</w:t>
      </w:r>
    </w:p>
    <w:p w:rsidR="00DF096E" w:rsidRPr="00DF096E" w:rsidRDefault="00DF096E" w:rsidP="00DF096E">
      <w:pPr>
        <w:tabs>
          <w:tab w:val="left" w:pos="284"/>
          <w:tab w:val="left" w:pos="3828"/>
        </w:tabs>
        <w:spacing w:after="0" w:line="240" w:lineRule="auto"/>
        <w:ind w:firstLine="284"/>
        <w:jc w:val="right"/>
        <w:rPr>
          <w:rFonts w:ascii="Times New Roman" w:eastAsia="Calibri" w:hAnsi="Times New Roman" w:cs="Times New Roman"/>
          <w:sz w:val="12"/>
          <w:szCs w:val="12"/>
        </w:rPr>
      </w:pPr>
      <w:proofErr w:type="spellStart"/>
      <w:r w:rsidRPr="00DF096E">
        <w:rPr>
          <w:rFonts w:ascii="Times New Roman" w:eastAsia="Calibri" w:hAnsi="Times New Roman" w:cs="Times New Roman"/>
          <w:sz w:val="12"/>
          <w:szCs w:val="12"/>
        </w:rPr>
        <w:t>Н.А.Анцинова</w:t>
      </w:r>
      <w:proofErr w:type="spellEnd"/>
    </w:p>
    <w:p w:rsidR="00DF096E" w:rsidRDefault="00DF096E" w:rsidP="00DF096E">
      <w:pPr>
        <w:tabs>
          <w:tab w:val="left" w:pos="284"/>
          <w:tab w:val="left" w:pos="3828"/>
        </w:tabs>
        <w:spacing w:after="0" w:line="240" w:lineRule="auto"/>
        <w:ind w:firstLine="284"/>
        <w:jc w:val="right"/>
        <w:rPr>
          <w:rFonts w:ascii="Times New Roman" w:eastAsia="Calibri" w:hAnsi="Times New Roman" w:cs="Times New Roman"/>
          <w:sz w:val="12"/>
          <w:szCs w:val="12"/>
        </w:rPr>
      </w:pPr>
    </w:p>
    <w:p w:rsidR="00DF096E" w:rsidRPr="00DF096E" w:rsidRDefault="00DF096E" w:rsidP="00DF096E">
      <w:pPr>
        <w:tabs>
          <w:tab w:val="left" w:pos="284"/>
          <w:tab w:val="left" w:pos="3828"/>
        </w:tabs>
        <w:spacing w:after="0" w:line="240" w:lineRule="auto"/>
        <w:ind w:firstLine="284"/>
        <w:jc w:val="right"/>
        <w:rPr>
          <w:rFonts w:ascii="Times New Roman" w:eastAsia="Calibri" w:hAnsi="Times New Roman" w:cs="Times New Roman"/>
          <w:sz w:val="12"/>
          <w:szCs w:val="12"/>
        </w:rPr>
      </w:pPr>
      <w:r w:rsidRPr="00DF096E">
        <w:rPr>
          <w:rFonts w:ascii="Times New Roman" w:eastAsia="Calibri" w:hAnsi="Times New Roman" w:cs="Times New Roman"/>
          <w:sz w:val="12"/>
          <w:szCs w:val="12"/>
        </w:rPr>
        <w:t>Глава сельского поселения Светлодольск</w:t>
      </w:r>
    </w:p>
    <w:p w:rsidR="00DF096E" w:rsidRDefault="00DF096E" w:rsidP="00DF096E">
      <w:pPr>
        <w:tabs>
          <w:tab w:val="left" w:pos="284"/>
          <w:tab w:val="left" w:pos="3828"/>
        </w:tabs>
        <w:spacing w:after="0" w:line="240" w:lineRule="auto"/>
        <w:ind w:firstLine="284"/>
        <w:jc w:val="right"/>
        <w:rPr>
          <w:rFonts w:ascii="Times New Roman" w:eastAsia="Calibri" w:hAnsi="Times New Roman" w:cs="Times New Roman"/>
          <w:sz w:val="12"/>
          <w:szCs w:val="12"/>
        </w:rPr>
      </w:pPr>
      <w:proofErr w:type="gramStart"/>
      <w:r w:rsidRPr="00DF096E">
        <w:rPr>
          <w:rFonts w:ascii="Times New Roman" w:eastAsia="Calibri" w:hAnsi="Times New Roman" w:cs="Times New Roman"/>
          <w:sz w:val="12"/>
          <w:szCs w:val="12"/>
        </w:rPr>
        <w:t>муниципального</w:t>
      </w:r>
      <w:proofErr w:type="gramEnd"/>
      <w:r w:rsidRPr="00DF096E">
        <w:rPr>
          <w:rFonts w:ascii="Times New Roman" w:eastAsia="Calibri" w:hAnsi="Times New Roman" w:cs="Times New Roman"/>
          <w:sz w:val="12"/>
          <w:szCs w:val="12"/>
        </w:rPr>
        <w:t xml:space="preserve"> района Сергиевский</w:t>
      </w:r>
    </w:p>
    <w:p w:rsidR="00DF096E" w:rsidRDefault="00DF096E" w:rsidP="00DF096E">
      <w:pPr>
        <w:tabs>
          <w:tab w:val="left" w:pos="284"/>
          <w:tab w:val="left" w:pos="3828"/>
        </w:tabs>
        <w:spacing w:after="0" w:line="240" w:lineRule="auto"/>
        <w:ind w:firstLine="284"/>
        <w:jc w:val="right"/>
        <w:rPr>
          <w:rFonts w:ascii="Times New Roman" w:eastAsia="Calibri" w:hAnsi="Times New Roman" w:cs="Times New Roman"/>
          <w:sz w:val="12"/>
          <w:szCs w:val="12"/>
        </w:rPr>
      </w:pPr>
      <w:r w:rsidRPr="00DF096E">
        <w:rPr>
          <w:rFonts w:ascii="Times New Roman" w:eastAsia="Calibri" w:hAnsi="Times New Roman" w:cs="Times New Roman"/>
          <w:sz w:val="12"/>
          <w:szCs w:val="12"/>
        </w:rPr>
        <w:t>Н.В.Андрюхин</w:t>
      </w:r>
    </w:p>
    <w:p w:rsidR="00DF096E" w:rsidRPr="00DF096E" w:rsidRDefault="00DF096E" w:rsidP="00DF096E">
      <w:pPr>
        <w:tabs>
          <w:tab w:val="left" w:pos="284"/>
          <w:tab w:val="left" w:pos="3828"/>
        </w:tabs>
        <w:spacing w:after="0" w:line="240" w:lineRule="auto"/>
        <w:ind w:firstLine="284"/>
        <w:jc w:val="both"/>
        <w:rPr>
          <w:rFonts w:ascii="Times New Roman" w:eastAsia="Calibri" w:hAnsi="Times New Roman" w:cs="Times New Roman"/>
          <w:sz w:val="12"/>
          <w:szCs w:val="12"/>
        </w:rPr>
      </w:pPr>
    </w:p>
    <w:p w:rsidR="00DF096E" w:rsidRPr="00DF096E" w:rsidRDefault="00DF096E" w:rsidP="00DF096E">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DF096E" w:rsidRPr="00DF096E" w:rsidRDefault="00DF096E" w:rsidP="00DF096E">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к</w:t>
      </w:r>
      <w:proofErr w:type="gramEnd"/>
      <w:r w:rsidRPr="00DF096E">
        <w:rPr>
          <w:rFonts w:ascii="Times New Roman" w:eastAsia="Calibri" w:hAnsi="Times New Roman" w:cs="Times New Roman"/>
          <w:i/>
          <w:sz w:val="12"/>
          <w:szCs w:val="12"/>
        </w:rPr>
        <w:t xml:space="preserve"> решению Собрания Представителей сельского поселения Светлодольск</w:t>
      </w:r>
    </w:p>
    <w:p w:rsidR="00DF096E" w:rsidRPr="00DF096E" w:rsidRDefault="00DF096E" w:rsidP="00DF096E">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муниципального</w:t>
      </w:r>
      <w:proofErr w:type="gramEnd"/>
      <w:r w:rsidRPr="00DF096E">
        <w:rPr>
          <w:rFonts w:ascii="Times New Roman" w:eastAsia="Calibri" w:hAnsi="Times New Roman" w:cs="Times New Roman"/>
          <w:i/>
          <w:sz w:val="12"/>
          <w:szCs w:val="12"/>
        </w:rPr>
        <w:t xml:space="preserve"> района Сергиевский Самарской области</w:t>
      </w:r>
    </w:p>
    <w:p w:rsidR="00DF096E" w:rsidRPr="00DF096E" w:rsidRDefault="00DF096E" w:rsidP="00DF096E">
      <w:pPr>
        <w:tabs>
          <w:tab w:val="left" w:pos="284"/>
        </w:tabs>
        <w:spacing w:after="0" w:line="240" w:lineRule="auto"/>
        <w:jc w:val="right"/>
        <w:rPr>
          <w:rFonts w:ascii="Times New Roman" w:eastAsia="Calibri" w:hAnsi="Times New Roman" w:cs="Times New Roman"/>
          <w:sz w:val="12"/>
          <w:szCs w:val="12"/>
        </w:rPr>
      </w:pPr>
      <w:r w:rsidRPr="00DF096E">
        <w:rPr>
          <w:rFonts w:ascii="Times New Roman" w:eastAsia="Calibri" w:hAnsi="Times New Roman" w:cs="Times New Roman"/>
          <w:i/>
          <w:sz w:val="12"/>
          <w:szCs w:val="12"/>
        </w:rPr>
        <w:t>№2</w:t>
      </w:r>
      <w:r>
        <w:rPr>
          <w:rFonts w:ascii="Times New Roman" w:eastAsia="Calibri" w:hAnsi="Times New Roman" w:cs="Times New Roman"/>
          <w:i/>
          <w:sz w:val="12"/>
          <w:szCs w:val="12"/>
        </w:rPr>
        <w:t>8</w:t>
      </w:r>
      <w:r w:rsidRPr="00DF096E">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w:t>
      </w:r>
      <w:r w:rsidRPr="00DF096E">
        <w:rPr>
          <w:rFonts w:ascii="Times New Roman" w:eastAsia="Calibri" w:hAnsi="Times New Roman" w:cs="Times New Roman"/>
          <w:i/>
          <w:sz w:val="12"/>
          <w:szCs w:val="12"/>
        </w:rPr>
        <w:t xml:space="preserve">6” </w:t>
      </w:r>
      <w:r>
        <w:rPr>
          <w:rFonts w:ascii="Times New Roman" w:eastAsia="Calibri" w:hAnsi="Times New Roman" w:cs="Times New Roman"/>
          <w:i/>
          <w:sz w:val="12"/>
          <w:szCs w:val="12"/>
        </w:rPr>
        <w:t>дека</w:t>
      </w:r>
      <w:r w:rsidRPr="00DF096E">
        <w:rPr>
          <w:rFonts w:ascii="Times New Roman" w:eastAsia="Calibri" w:hAnsi="Times New Roman" w:cs="Times New Roman"/>
          <w:i/>
          <w:sz w:val="12"/>
          <w:szCs w:val="12"/>
        </w:rPr>
        <w:t>бря 2023 г.</w:t>
      </w:r>
    </w:p>
    <w:p w:rsidR="00DF096E" w:rsidRDefault="00DF096E" w:rsidP="00DF096E">
      <w:pPr>
        <w:tabs>
          <w:tab w:val="left" w:pos="284"/>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Ведомственная структура расходов бюджета сельского поселения Светлодольск</w:t>
      </w:r>
    </w:p>
    <w:p w:rsidR="004A244E" w:rsidRPr="00DF096E" w:rsidRDefault="00DF096E" w:rsidP="00DF096E">
      <w:pPr>
        <w:tabs>
          <w:tab w:val="left" w:pos="284"/>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 xml:space="preserve"> </w:t>
      </w:r>
      <w:proofErr w:type="gramStart"/>
      <w:r w:rsidRPr="00DF096E">
        <w:rPr>
          <w:rFonts w:ascii="Times New Roman" w:eastAsia="Calibri" w:hAnsi="Times New Roman" w:cs="Times New Roman"/>
          <w:b/>
          <w:sz w:val="12"/>
          <w:szCs w:val="12"/>
        </w:rPr>
        <w:t>муниципального</w:t>
      </w:r>
      <w:proofErr w:type="gramEnd"/>
      <w:r w:rsidRPr="00DF096E">
        <w:rPr>
          <w:rFonts w:ascii="Times New Roman" w:eastAsia="Calibri" w:hAnsi="Times New Roman" w:cs="Times New Roman"/>
          <w:b/>
          <w:sz w:val="12"/>
          <w:szCs w:val="12"/>
        </w:rPr>
        <w:t xml:space="preserve"> района Сергиевский Самарской области на плановый период 2024 и 2025 годов</w:t>
      </w:r>
    </w:p>
    <w:tbl>
      <w:tblPr>
        <w:tblStyle w:val="af1"/>
        <w:tblW w:w="5000" w:type="pct"/>
        <w:tblLayout w:type="fixed"/>
        <w:tblCellMar>
          <w:left w:w="0" w:type="dxa"/>
          <w:right w:w="0" w:type="dxa"/>
        </w:tblCellMar>
        <w:tblLook w:val="04A0" w:firstRow="1" w:lastRow="0" w:firstColumn="1" w:lastColumn="0" w:noHBand="0" w:noVBand="1"/>
      </w:tblPr>
      <w:tblGrid>
        <w:gridCol w:w="431"/>
        <w:gridCol w:w="3260"/>
        <w:gridCol w:w="283"/>
        <w:gridCol w:w="284"/>
        <w:gridCol w:w="709"/>
        <w:gridCol w:w="283"/>
        <w:gridCol w:w="567"/>
        <w:gridCol w:w="567"/>
        <w:gridCol w:w="567"/>
        <w:gridCol w:w="572"/>
      </w:tblGrid>
      <w:tr w:rsidR="00DF096E" w:rsidRPr="00DF096E" w:rsidTr="00DF096E">
        <w:trPr>
          <w:trHeight w:val="20"/>
        </w:trPr>
        <w:tc>
          <w:tcPr>
            <w:tcW w:w="286" w:type="pct"/>
            <w:vMerge w:val="restart"/>
            <w:hideMark/>
          </w:tcPr>
          <w:p w:rsidR="00DF096E" w:rsidRPr="00DF096E" w:rsidRDefault="00DF096E" w:rsidP="00DF096E">
            <w:pPr>
              <w:tabs>
                <w:tab w:val="left" w:pos="284"/>
              </w:tabs>
              <w:rPr>
                <w:rFonts w:ascii="Times New Roman" w:eastAsia="Calibri" w:hAnsi="Times New Roman" w:cs="Times New Roman"/>
                <w:sz w:val="10"/>
                <w:szCs w:val="10"/>
              </w:rPr>
            </w:pPr>
            <w:bookmarkStart w:id="4" w:name="RANGE!A6:K49"/>
            <w:r w:rsidRPr="00DF096E">
              <w:rPr>
                <w:rFonts w:ascii="Times New Roman" w:eastAsia="Calibri" w:hAnsi="Times New Roman" w:cs="Times New Roman"/>
                <w:sz w:val="10"/>
                <w:szCs w:val="10"/>
              </w:rPr>
              <w:t>Код главного распорядителя бюджетных средств</w:t>
            </w:r>
            <w:bookmarkEnd w:id="4"/>
          </w:p>
        </w:tc>
        <w:tc>
          <w:tcPr>
            <w:tcW w:w="2167" w:type="pct"/>
            <w:vMerge w:val="restar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Наименование главного распорядителя средств местного бюджета, раздела, подраздела, целевой статьи, вида расходов</w:t>
            </w:r>
          </w:p>
        </w:tc>
        <w:tc>
          <w:tcPr>
            <w:tcW w:w="188" w:type="pct"/>
            <w:vMerge w:val="restart"/>
            <w:hideMark/>
          </w:tcPr>
          <w:p w:rsidR="00DF096E" w:rsidRPr="00DF096E" w:rsidRDefault="00DF096E" w:rsidP="00DF096E">
            <w:pPr>
              <w:tabs>
                <w:tab w:val="left" w:pos="284"/>
              </w:tabs>
              <w:rPr>
                <w:rFonts w:ascii="Times New Roman" w:eastAsia="Calibri" w:hAnsi="Times New Roman" w:cs="Times New Roman"/>
                <w:sz w:val="12"/>
                <w:szCs w:val="12"/>
              </w:rPr>
            </w:pPr>
            <w:proofErr w:type="spellStart"/>
            <w:r w:rsidRPr="00DF096E">
              <w:rPr>
                <w:rFonts w:ascii="Times New Roman" w:eastAsia="Calibri" w:hAnsi="Times New Roman" w:cs="Times New Roman"/>
                <w:sz w:val="12"/>
                <w:szCs w:val="12"/>
              </w:rPr>
              <w:t>Рз</w:t>
            </w:r>
            <w:proofErr w:type="spellEnd"/>
          </w:p>
        </w:tc>
        <w:tc>
          <w:tcPr>
            <w:tcW w:w="189" w:type="pct"/>
            <w:vMerge w:val="restar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ПР</w:t>
            </w:r>
          </w:p>
        </w:tc>
        <w:tc>
          <w:tcPr>
            <w:tcW w:w="471" w:type="pct"/>
            <w:vMerge w:val="restar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ЦСР</w:t>
            </w:r>
          </w:p>
        </w:tc>
        <w:tc>
          <w:tcPr>
            <w:tcW w:w="188" w:type="pct"/>
            <w:vMerge w:val="restar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ВР</w:t>
            </w:r>
          </w:p>
        </w:tc>
        <w:tc>
          <w:tcPr>
            <w:tcW w:w="1511" w:type="pct"/>
            <w:gridSpan w:val="4"/>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Сумма, тыс. рублей</w:t>
            </w:r>
          </w:p>
        </w:tc>
      </w:tr>
      <w:tr w:rsidR="00DF096E" w:rsidRPr="00DF096E" w:rsidTr="00DF096E">
        <w:trPr>
          <w:trHeight w:val="20"/>
        </w:trPr>
        <w:tc>
          <w:tcPr>
            <w:tcW w:w="286" w:type="pct"/>
            <w:vMerge/>
            <w:hideMark/>
          </w:tcPr>
          <w:p w:rsidR="00DF096E" w:rsidRPr="00DF096E" w:rsidRDefault="00DF096E" w:rsidP="00DF096E">
            <w:pPr>
              <w:tabs>
                <w:tab w:val="left" w:pos="284"/>
              </w:tabs>
              <w:rPr>
                <w:rFonts w:ascii="Times New Roman" w:eastAsia="Calibri" w:hAnsi="Times New Roman" w:cs="Times New Roman"/>
                <w:sz w:val="12"/>
                <w:szCs w:val="12"/>
              </w:rPr>
            </w:pPr>
          </w:p>
        </w:tc>
        <w:tc>
          <w:tcPr>
            <w:tcW w:w="2167" w:type="pct"/>
            <w:vMerge/>
            <w:hideMark/>
          </w:tcPr>
          <w:p w:rsidR="00DF096E" w:rsidRPr="00DF096E" w:rsidRDefault="00DF096E" w:rsidP="00DF096E">
            <w:pPr>
              <w:tabs>
                <w:tab w:val="left" w:pos="284"/>
              </w:tabs>
              <w:rPr>
                <w:rFonts w:ascii="Times New Roman" w:eastAsia="Calibri" w:hAnsi="Times New Roman" w:cs="Times New Roman"/>
                <w:sz w:val="12"/>
                <w:szCs w:val="12"/>
              </w:rPr>
            </w:pPr>
          </w:p>
        </w:tc>
        <w:tc>
          <w:tcPr>
            <w:tcW w:w="188" w:type="pct"/>
            <w:vMerge/>
            <w:hideMark/>
          </w:tcPr>
          <w:p w:rsidR="00DF096E" w:rsidRPr="00DF096E" w:rsidRDefault="00DF096E" w:rsidP="00DF096E">
            <w:pPr>
              <w:tabs>
                <w:tab w:val="left" w:pos="284"/>
              </w:tabs>
              <w:rPr>
                <w:rFonts w:ascii="Times New Roman" w:eastAsia="Calibri" w:hAnsi="Times New Roman" w:cs="Times New Roman"/>
                <w:sz w:val="12"/>
                <w:szCs w:val="12"/>
              </w:rPr>
            </w:pPr>
          </w:p>
        </w:tc>
        <w:tc>
          <w:tcPr>
            <w:tcW w:w="189" w:type="pct"/>
            <w:vMerge/>
            <w:hideMark/>
          </w:tcPr>
          <w:p w:rsidR="00DF096E" w:rsidRPr="00DF096E" w:rsidRDefault="00DF096E" w:rsidP="00DF096E">
            <w:pPr>
              <w:tabs>
                <w:tab w:val="left" w:pos="284"/>
              </w:tabs>
              <w:rPr>
                <w:rFonts w:ascii="Times New Roman" w:eastAsia="Calibri" w:hAnsi="Times New Roman" w:cs="Times New Roman"/>
                <w:sz w:val="12"/>
                <w:szCs w:val="12"/>
              </w:rPr>
            </w:pPr>
          </w:p>
        </w:tc>
        <w:tc>
          <w:tcPr>
            <w:tcW w:w="471" w:type="pct"/>
            <w:vMerge/>
            <w:hideMark/>
          </w:tcPr>
          <w:p w:rsidR="00DF096E" w:rsidRPr="00DF096E" w:rsidRDefault="00DF096E" w:rsidP="00DF096E">
            <w:pPr>
              <w:tabs>
                <w:tab w:val="left" w:pos="284"/>
              </w:tabs>
              <w:rPr>
                <w:rFonts w:ascii="Times New Roman" w:eastAsia="Calibri" w:hAnsi="Times New Roman" w:cs="Times New Roman"/>
                <w:sz w:val="12"/>
                <w:szCs w:val="12"/>
              </w:rPr>
            </w:pPr>
          </w:p>
        </w:tc>
        <w:tc>
          <w:tcPr>
            <w:tcW w:w="188" w:type="pct"/>
            <w:vMerge/>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0"/>
                <w:szCs w:val="10"/>
              </w:rPr>
            </w:pPr>
            <w:r w:rsidRPr="00DF096E">
              <w:rPr>
                <w:rFonts w:ascii="Times New Roman" w:eastAsia="Calibri" w:hAnsi="Times New Roman" w:cs="Times New Roman"/>
                <w:sz w:val="10"/>
                <w:szCs w:val="10"/>
              </w:rPr>
              <w:t>Суммы на первый год планового периода</w:t>
            </w:r>
          </w:p>
        </w:tc>
        <w:tc>
          <w:tcPr>
            <w:tcW w:w="377" w:type="pct"/>
            <w:hideMark/>
          </w:tcPr>
          <w:p w:rsidR="00DF096E" w:rsidRPr="00DF096E" w:rsidRDefault="00DF096E" w:rsidP="00DF096E">
            <w:pPr>
              <w:tabs>
                <w:tab w:val="left" w:pos="284"/>
              </w:tabs>
              <w:rPr>
                <w:rFonts w:ascii="Times New Roman" w:eastAsia="Calibri" w:hAnsi="Times New Roman" w:cs="Times New Roman"/>
                <w:sz w:val="10"/>
                <w:szCs w:val="10"/>
              </w:rPr>
            </w:pPr>
            <w:proofErr w:type="gramStart"/>
            <w:r w:rsidRPr="00DF096E">
              <w:rPr>
                <w:rFonts w:ascii="Times New Roman" w:eastAsia="Calibri" w:hAnsi="Times New Roman" w:cs="Times New Roman"/>
                <w:sz w:val="10"/>
                <w:szCs w:val="10"/>
              </w:rPr>
              <w:t>в</w:t>
            </w:r>
            <w:proofErr w:type="gramEnd"/>
            <w:r w:rsidRPr="00DF096E">
              <w:rPr>
                <w:rFonts w:ascii="Times New Roman" w:eastAsia="Calibri" w:hAnsi="Times New Roman" w:cs="Times New Roman"/>
                <w:sz w:val="10"/>
                <w:szCs w:val="10"/>
              </w:rPr>
              <w:t xml:space="preserve"> том числе за счет безвозмездных поступлений</w:t>
            </w:r>
          </w:p>
        </w:tc>
        <w:tc>
          <w:tcPr>
            <w:tcW w:w="377" w:type="pct"/>
            <w:hideMark/>
          </w:tcPr>
          <w:p w:rsidR="00DF096E" w:rsidRPr="00DF096E" w:rsidRDefault="00DF096E" w:rsidP="00DF096E">
            <w:pPr>
              <w:tabs>
                <w:tab w:val="left" w:pos="284"/>
              </w:tabs>
              <w:rPr>
                <w:rFonts w:ascii="Times New Roman" w:eastAsia="Calibri" w:hAnsi="Times New Roman" w:cs="Times New Roman"/>
                <w:sz w:val="10"/>
                <w:szCs w:val="10"/>
              </w:rPr>
            </w:pPr>
            <w:r w:rsidRPr="00DF096E">
              <w:rPr>
                <w:rFonts w:ascii="Times New Roman" w:eastAsia="Calibri" w:hAnsi="Times New Roman" w:cs="Times New Roman"/>
                <w:sz w:val="10"/>
                <w:szCs w:val="10"/>
              </w:rPr>
              <w:t>Суммы на второй год планового периода</w:t>
            </w:r>
          </w:p>
        </w:tc>
        <w:tc>
          <w:tcPr>
            <w:tcW w:w="380" w:type="pct"/>
            <w:hideMark/>
          </w:tcPr>
          <w:p w:rsidR="00DF096E" w:rsidRPr="00DF096E" w:rsidRDefault="00DF096E" w:rsidP="00DF096E">
            <w:pPr>
              <w:tabs>
                <w:tab w:val="left" w:pos="284"/>
              </w:tabs>
              <w:rPr>
                <w:rFonts w:ascii="Times New Roman" w:eastAsia="Calibri" w:hAnsi="Times New Roman" w:cs="Times New Roman"/>
                <w:sz w:val="10"/>
                <w:szCs w:val="10"/>
              </w:rPr>
            </w:pPr>
            <w:proofErr w:type="gramStart"/>
            <w:r w:rsidRPr="00DF096E">
              <w:rPr>
                <w:rFonts w:ascii="Times New Roman" w:eastAsia="Calibri" w:hAnsi="Times New Roman" w:cs="Times New Roman"/>
                <w:sz w:val="10"/>
                <w:szCs w:val="10"/>
              </w:rPr>
              <w:t>в</w:t>
            </w:r>
            <w:proofErr w:type="gramEnd"/>
            <w:r w:rsidRPr="00DF096E">
              <w:rPr>
                <w:rFonts w:ascii="Times New Roman" w:eastAsia="Calibri" w:hAnsi="Times New Roman" w:cs="Times New Roman"/>
                <w:sz w:val="10"/>
                <w:szCs w:val="10"/>
              </w:rPr>
              <w:t xml:space="preserve"> том числе за счет безвозмездных поступлений</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Администрация сельского поселения Светлодольск муниципального района Сергиевский Самарской области</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142 642</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119 554</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117 602</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105 907</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Функционирование высшего должностного лица субъекта Российской Федерации и муниципального образования</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02</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970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806</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Муниципальная программа "Совершенствование муниципального управления сельского(городского)поселения муниципального района Сергиевский"</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02</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38 0 00 00000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970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806</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02</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38 0 00 00000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970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806</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04</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606</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871</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Муниципальная программа "Совершенствование муниципального управления сельского(городского)поселения муниципального района Сергиевский"</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04</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38 0 00 00000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606</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871</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04</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38 0 00 00000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455</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721</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04</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38 0 00 00000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151</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151</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Резервные фонды</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Непрограммные направления расходов местного бюджета</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99 0 00 00000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Резервные средства</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99 0 00 00000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870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Другие общегосударственные вопросы</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13</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16</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17</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Муниципальная программа "Реконструкция, ремонт и укрепление материально-технической базы учреждений сельского(городского) поселения муниципального района Сергиевский"</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13</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46 0 00 00000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16</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17</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13</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46 0 00 00000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16</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17</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Мобилизационная и вневойсковая подготовка</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02</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03</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124</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124</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Муниципальная программа "Совершенствование муниципального управления сельского(городского)поселения муниципального района Сергиевский"</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02</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03</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38 0 00 00000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124</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124</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02</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03</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38 0 00 00000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124</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124</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Защита населения и территории от чрезвычайных ситуаций природного и техногенного характера, пожарная безопасность</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03</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249</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67</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 xml:space="preserve">Муниципальная программа "Защита населения и территории от чрезвычайных ситуаций природного и техногенного </w:t>
            </w:r>
            <w:r w:rsidRPr="00DF096E">
              <w:rPr>
                <w:rFonts w:ascii="Times New Roman" w:eastAsia="Calibri" w:hAnsi="Times New Roman" w:cs="Times New Roman"/>
                <w:sz w:val="12"/>
                <w:szCs w:val="12"/>
              </w:rPr>
              <w:lastRenderedPageBreak/>
              <w:t>характера, обеспечение пожарной безопасности и создание условий для деятельности народной дружины на территории сельских (городского) поселения муниципального района Сергиевский"</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lastRenderedPageBreak/>
              <w:t>03</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41 0 00 00000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249</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67</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lastRenderedPageBreak/>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03</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41 0 00 00000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249</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67</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Другие вопросы в области национальной безопасности и правоохранительной деятельности</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03</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14</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Муниципальная программа «Противодействия коррупции на территории сельского (городского) поселения муниципального района Сергиевский"</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03</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14</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45 0 00 00000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03</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14</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45 0 00 00000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Дорожное хозяйство (дорожные фонды)</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04</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09</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1 351</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1 426</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Муниципальная программа "Содержание улично-дорожной сети сельского(городского) поселения муниципального района Сергиевский"</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04</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09</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1 351</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1 426</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04</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09</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1 426</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межбюджетные трансферты</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04</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09</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1 351</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Жилищное хозяйство</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05</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74 480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59 584</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11 568</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9 254</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Муниципальная программа "Комплексное развитие сельской территории сельских поселений муниципального района Сергиевский Самарской области"</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05</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47 0 00 00000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74 480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59 584</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11 568</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9 254</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межбюджетные трансферты</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05</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47 0 00 00000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74 480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59 584</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11 568</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9 254</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Благоустройство</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05</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03</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1 789</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1 054</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Муниципальная программа «Благоустройство территории сельского (городского)поселения муниципального района Сергиевский"</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05</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03</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39 0 00 00000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1 789</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1 054</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05</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03</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39 0 00 00000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1 789</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1 054</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Другие вопросы в области жилищно-коммунального хозяйства</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05</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05</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63 000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59 850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101 608</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96 528</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Муниципальная программа "Комплексное развитие сельской территории сельских поселений муниципального района Сергиевский Самарской области"</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05</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05</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47 0 00 00000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63 000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59 850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101 608</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96 528</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межбюджетные трансферты</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05</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05</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47 0 00 00000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63 000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59 850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101 608</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96 528</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Культура</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08</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w:t>
            </w:r>
          </w:p>
        </w:tc>
        <w:tc>
          <w:tcPr>
            <w:tcW w:w="471"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50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50</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Муниципальная программа "Развитие сферы культуры и молодежной политики на территории сельского (городского) поселения муниципального района Сергиевский"</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08</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44 0 00 00000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50</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216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08</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w:t>
            </w: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44 0 00 00000</w:t>
            </w: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50</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ИТОГО</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142 642</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119 554</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117 602</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105 907</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Объём условно утвержденных расходов</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600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650</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216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ВСЕГО с учетом условно утвержденных расходов</w:t>
            </w:r>
          </w:p>
        </w:tc>
        <w:tc>
          <w:tcPr>
            <w:tcW w:w="188"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471"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188"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143 242</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119 554</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118 252</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105 907</w:t>
            </w:r>
          </w:p>
        </w:tc>
      </w:tr>
    </w:tbl>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DF096E" w:rsidRPr="00DF096E" w:rsidRDefault="00DF096E" w:rsidP="00DF096E">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DF096E" w:rsidRPr="00DF096E" w:rsidRDefault="00DF096E" w:rsidP="00DF096E">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к</w:t>
      </w:r>
      <w:proofErr w:type="gramEnd"/>
      <w:r w:rsidRPr="00DF096E">
        <w:rPr>
          <w:rFonts w:ascii="Times New Roman" w:eastAsia="Calibri" w:hAnsi="Times New Roman" w:cs="Times New Roman"/>
          <w:i/>
          <w:sz w:val="12"/>
          <w:szCs w:val="12"/>
        </w:rPr>
        <w:t xml:space="preserve"> решению Собрания Представителей сельского поселения Светлодольск</w:t>
      </w:r>
    </w:p>
    <w:p w:rsidR="00DF096E" w:rsidRPr="00DF096E" w:rsidRDefault="00DF096E" w:rsidP="00DF096E">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муниципального</w:t>
      </w:r>
      <w:proofErr w:type="gramEnd"/>
      <w:r w:rsidRPr="00DF096E">
        <w:rPr>
          <w:rFonts w:ascii="Times New Roman" w:eastAsia="Calibri" w:hAnsi="Times New Roman" w:cs="Times New Roman"/>
          <w:i/>
          <w:sz w:val="12"/>
          <w:szCs w:val="12"/>
        </w:rPr>
        <w:t xml:space="preserve"> района Сергиевский Самарской области</w:t>
      </w:r>
    </w:p>
    <w:p w:rsidR="00DF096E" w:rsidRPr="00DF096E" w:rsidRDefault="00DF096E" w:rsidP="00DF096E">
      <w:pPr>
        <w:tabs>
          <w:tab w:val="left" w:pos="284"/>
        </w:tabs>
        <w:spacing w:after="0" w:line="240" w:lineRule="auto"/>
        <w:jc w:val="right"/>
        <w:rPr>
          <w:rFonts w:ascii="Times New Roman" w:eastAsia="Calibri" w:hAnsi="Times New Roman" w:cs="Times New Roman"/>
          <w:sz w:val="12"/>
          <w:szCs w:val="12"/>
        </w:rPr>
      </w:pPr>
      <w:r w:rsidRPr="00DF096E">
        <w:rPr>
          <w:rFonts w:ascii="Times New Roman" w:eastAsia="Calibri" w:hAnsi="Times New Roman" w:cs="Times New Roman"/>
          <w:i/>
          <w:sz w:val="12"/>
          <w:szCs w:val="12"/>
        </w:rPr>
        <w:t>№2</w:t>
      </w:r>
      <w:r>
        <w:rPr>
          <w:rFonts w:ascii="Times New Roman" w:eastAsia="Calibri" w:hAnsi="Times New Roman" w:cs="Times New Roman"/>
          <w:i/>
          <w:sz w:val="12"/>
          <w:szCs w:val="12"/>
        </w:rPr>
        <w:t>8</w:t>
      </w:r>
      <w:r w:rsidRPr="00DF096E">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w:t>
      </w:r>
      <w:r w:rsidRPr="00DF096E">
        <w:rPr>
          <w:rFonts w:ascii="Times New Roman" w:eastAsia="Calibri" w:hAnsi="Times New Roman" w:cs="Times New Roman"/>
          <w:i/>
          <w:sz w:val="12"/>
          <w:szCs w:val="12"/>
        </w:rPr>
        <w:t xml:space="preserve">6” </w:t>
      </w:r>
      <w:r>
        <w:rPr>
          <w:rFonts w:ascii="Times New Roman" w:eastAsia="Calibri" w:hAnsi="Times New Roman" w:cs="Times New Roman"/>
          <w:i/>
          <w:sz w:val="12"/>
          <w:szCs w:val="12"/>
        </w:rPr>
        <w:t>дека</w:t>
      </w:r>
      <w:r w:rsidRPr="00DF096E">
        <w:rPr>
          <w:rFonts w:ascii="Times New Roman" w:eastAsia="Calibri" w:hAnsi="Times New Roman" w:cs="Times New Roman"/>
          <w:i/>
          <w:sz w:val="12"/>
          <w:szCs w:val="12"/>
        </w:rPr>
        <w:t>бря 2023 г.</w:t>
      </w:r>
    </w:p>
    <w:p w:rsidR="00DF096E" w:rsidRDefault="00DF096E" w:rsidP="00DF096E">
      <w:pPr>
        <w:tabs>
          <w:tab w:val="left" w:pos="284"/>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 xml:space="preserve">Распределение бюджетных ассигнований по целевым статьям </w:t>
      </w:r>
    </w:p>
    <w:p w:rsidR="004A244E" w:rsidRPr="00DF096E" w:rsidRDefault="00DF096E" w:rsidP="00DF096E">
      <w:pPr>
        <w:tabs>
          <w:tab w:val="left" w:pos="284"/>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w:t>
      </w:r>
      <w:proofErr w:type="gramStart"/>
      <w:r w:rsidRPr="00DF096E">
        <w:rPr>
          <w:rFonts w:ascii="Times New Roman" w:eastAsia="Calibri" w:hAnsi="Times New Roman" w:cs="Times New Roman"/>
          <w:b/>
          <w:sz w:val="12"/>
          <w:szCs w:val="12"/>
        </w:rPr>
        <w:t>муниципальным</w:t>
      </w:r>
      <w:proofErr w:type="gramEnd"/>
      <w:r w:rsidRPr="00DF096E">
        <w:rPr>
          <w:rFonts w:ascii="Times New Roman" w:eastAsia="Calibri" w:hAnsi="Times New Roman" w:cs="Times New Roman"/>
          <w:b/>
          <w:sz w:val="12"/>
          <w:szCs w:val="12"/>
        </w:rPr>
        <w:t xml:space="preserve"> программам и непрограммным направлениям деятельности), группам видов расходов классификации расходов бюджета сельского поселения Светлодольск на плановый период 2024 и 2025 годов</w:t>
      </w:r>
    </w:p>
    <w:tbl>
      <w:tblPr>
        <w:tblStyle w:val="af1"/>
        <w:tblW w:w="5000" w:type="pct"/>
        <w:tblLayout w:type="fixed"/>
        <w:tblCellMar>
          <w:left w:w="0" w:type="dxa"/>
          <w:right w:w="0" w:type="dxa"/>
        </w:tblCellMar>
        <w:tblLook w:val="04A0" w:firstRow="1" w:lastRow="0" w:firstColumn="1" w:lastColumn="0" w:noHBand="0" w:noVBand="1"/>
      </w:tblPr>
      <w:tblGrid>
        <w:gridCol w:w="4259"/>
        <w:gridCol w:w="710"/>
        <w:gridCol w:w="284"/>
        <w:gridCol w:w="567"/>
        <w:gridCol w:w="567"/>
        <w:gridCol w:w="567"/>
        <w:gridCol w:w="569"/>
      </w:tblGrid>
      <w:tr w:rsidR="00DF096E" w:rsidRPr="00DF096E" w:rsidTr="00DF096E">
        <w:trPr>
          <w:trHeight w:val="20"/>
        </w:trPr>
        <w:tc>
          <w:tcPr>
            <w:tcW w:w="2830" w:type="pct"/>
            <w:vMerge w:val="restart"/>
            <w:hideMark/>
          </w:tcPr>
          <w:p w:rsidR="00DF096E" w:rsidRPr="00DF096E" w:rsidRDefault="00DF096E" w:rsidP="00DF096E">
            <w:pPr>
              <w:tabs>
                <w:tab w:val="left" w:pos="284"/>
              </w:tabs>
              <w:rPr>
                <w:rFonts w:ascii="Times New Roman" w:eastAsia="Calibri" w:hAnsi="Times New Roman" w:cs="Times New Roman"/>
                <w:sz w:val="12"/>
                <w:szCs w:val="12"/>
              </w:rPr>
            </w:pPr>
            <w:bookmarkStart w:id="5" w:name="RANGE!A6:H30"/>
            <w:r w:rsidRPr="00DF096E">
              <w:rPr>
                <w:rFonts w:ascii="Times New Roman" w:eastAsia="Calibri" w:hAnsi="Times New Roman" w:cs="Times New Roman"/>
                <w:sz w:val="12"/>
                <w:szCs w:val="12"/>
              </w:rPr>
              <w:t>Наименование</w:t>
            </w:r>
            <w:bookmarkEnd w:id="5"/>
          </w:p>
        </w:tc>
        <w:tc>
          <w:tcPr>
            <w:tcW w:w="472" w:type="pct"/>
            <w:vMerge w:val="restar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ЦСР</w:t>
            </w:r>
          </w:p>
        </w:tc>
        <w:tc>
          <w:tcPr>
            <w:tcW w:w="189" w:type="pct"/>
            <w:vMerge w:val="restar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ВР</w:t>
            </w:r>
          </w:p>
        </w:tc>
        <w:tc>
          <w:tcPr>
            <w:tcW w:w="1509" w:type="pct"/>
            <w:gridSpan w:val="4"/>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Сумма, тыс. рублей</w:t>
            </w:r>
          </w:p>
        </w:tc>
      </w:tr>
      <w:tr w:rsidR="00DF096E" w:rsidRPr="00DF096E" w:rsidTr="00DF096E">
        <w:trPr>
          <w:trHeight w:val="20"/>
        </w:trPr>
        <w:tc>
          <w:tcPr>
            <w:tcW w:w="2830" w:type="pct"/>
            <w:vMerge/>
            <w:hideMark/>
          </w:tcPr>
          <w:p w:rsidR="00DF096E" w:rsidRPr="00DF096E" w:rsidRDefault="00DF096E" w:rsidP="00DF096E">
            <w:pPr>
              <w:tabs>
                <w:tab w:val="left" w:pos="284"/>
              </w:tabs>
              <w:rPr>
                <w:rFonts w:ascii="Times New Roman" w:eastAsia="Calibri" w:hAnsi="Times New Roman" w:cs="Times New Roman"/>
                <w:sz w:val="12"/>
                <w:szCs w:val="12"/>
              </w:rPr>
            </w:pPr>
          </w:p>
        </w:tc>
        <w:tc>
          <w:tcPr>
            <w:tcW w:w="472" w:type="pct"/>
            <w:vMerge/>
            <w:hideMark/>
          </w:tcPr>
          <w:p w:rsidR="00DF096E" w:rsidRPr="00DF096E" w:rsidRDefault="00DF096E" w:rsidP="00DF096E">
            <w:pPr>
              <w:tabs>
                <w:tab w:val="left" w:pos="284"/>
              </w:tabs>
              <w:rPr>
                <w:rFonts w:ascii="Times New Roman" w:eastAsia="Calibri" w:hAnsi="Times New Roman" w:cs="Times New Roman"/>
                <w:sz w:val="12"/>
                <w:szCs w:val="12"/>
              </w:rPr>
            </w:pPr>
          </w:p>
        </w:tc>
        <w:tc>
          <w:tcPr>
            <w:tcW w:w="189" w:type="pct"/>
            <w:vMerge/>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0"/>
                <w:szCs w:val="10"/>
              </w:rPr>
            </w:pPr>
            <w:r w:rsidRPr="00DF096E">
              <w:rPr>
                <w:rFonts w:ascii="Times New Roman" w:eastAsia="Calibri" w:hAnsi="Times New Roman" w:cs="Times New Roman"/>
                <w:sz w:val="10"/>
                <w:szCs w:val="10"/>
              </w:rPr>
              <w:t>Суммы на первый год планового периода</w:t>
            </w:r>
          </w:p>
        </w:tc>
        <w:tc>
          <w:tcPr>
            <w:tcW w:w="377" w:type="pct"/>
            <w:hideMark/>
          </w:tcPr>
          <w:p w:rsidR="00DF096E" w:rsidRPr="00DF096E" w:rsidRDefault="00DF096E" w:rsidP="00DF096E">
            <w:pPr>
              <w:tabs>
                <w:tab w:val="left" w:pos="284"/>
              </w:tabs>
              <w:rPr>
                <w:rFonts w:ascii="Times New Roman" w:eastAsia="Calibri" w:hAnsi="Times New Roman" w:cs="Times New Roman"/>
                <w:sz w:val="10"/>
                <w:szCs w:val="10"/>
              </w:rPr>
            </w:pPr>
            <w:proofErr w:type="gramStart"/>
            <w:r w:rsidRPr="00DF096E">
              <w:rPr>
                <w:rFonts w:ascii="Times New Roman" w:eastAsia="Calibri" w:hAnsi="Times New Roman" w:cs="Times New Roman"/>
                <w:sz w:val="10"/>
                <w:szCs w:val="10"/>
              </w:rPr>
              <w:t>в</w:t>
            </w:r>
            <w:proofErr w:type="gramEnd"/>
            <w:r w:rsidRPr="00DF096E">
              <w:rPr>
                <w:rFonts w:ascii="Times New Roman" w:eastAsia="Calibri" w:hAnsi="Times New Roman" w:cs="Times New Roman"/>
                <w:sz w:val="10"/>
                <w:szCs w:val="10"/>
              </w:rPr>
              <w:t xml:space="preserve"> том числе за счет безвозмездных поступлений</w:t>
            </w:r>
          </w:p>
        </w:tc>
        <w:tc>
          <w:tcPr>
            <w:tcW w:w="377" w:type="pct"/>
            <w:hideMark/>
          </w:tcPr>
          <w:p w:rsidR="00DF096E" w:rsidRPr="00DF096E" w:rsidRDefault="00DF096E" w:rsidP="00DF096E">
            <w:pPr>
              <w:tabs>
                <w:tab w:val="left" w:pos="284"/>
              </w:tabs>
              <w:rPr>
                <w:rFonts w:ascii="Times New Roman" w:eastAsia="Calibri" w:hAnsi="Times New Roman" w:cs="Times New Roman"/>
                <w:sz w:val="10"/>
                <w:szCs w:val="10"/>
              </w:rPr>
            </w:pPr>
            <w:r w:rsidRPr="00DF096E">
              <w:rPr>
                <w:rFonts w:ascii="Times New Roman" w:eastAsia="Calibri" w:hAnsi="Times New Roman" w:cs="Times New Roman"/>
                <w:sz w:val="10"/>
                <w:szCs w:val="10"/>
              </w:rPr>
              <w:t>Суммы на второй год планового периода</w:t>
            </w:r>
          </w:p>
        </w:tc>
        <w:tc>
          <w:tcPr>
            <w:tcW w:w="379" w:type="pct"/>
            <w:hideMark/>
          </w:tcPr>
          <w:p w:rsidR="00DF096E" w:rsidRPr="00DF096E" w:rsidRDefault="00DF096E" w:rsidP="00DF096E">
            <w:pPr>
              <w:tabs>
                <w:tab w:val="left" w:pos="284"/>
              </w:tabs>
              <w:rPr>
                <w:rFonts w:ascii="Times New Roman" w:eastAsia="Calibri" w:hAnsi="Times New Roman" w:cs="Times New Roman"/>
                <w:sz w:val="10"/>
                <w:szCs w:val="10"/>
              </w:rPr>
            </w:pPr>
            <w:proofErr w:type="gramStart"/>
            <w:r w:rsidRPr="00DF096E">
              <w:rPr>
                <w:rFonts w:ascii="Times New Roman" w:eastAsia="Calibri" w:hAnsi="Times New Roman" w:cs="Times New Roman"/>
                <w:sz w:val="10"/>
                <w:szCs w:val="10"/>
              </w:rPr>
              <w:t>в</w:t>
            </w:r>
            <w:proofErr w:type="gramEnd"/>
            <w:r w:rsidRPr="00DF096E">
              <w:rPr>
                <w:rFonts w:ascii="Times New Roman" w:eastAsia="Calibri" w:hAnsi="Times New Roman" w:cs="Times New Roman"/>
                <w:sz w:val="10"/>
                <w:szCs w:val="10"/>
              </w:rPr>
              <w:t xml:space="preserve"> том числе за счет безвозмездных поступлений</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Муниципальная программа "Совершенствование муниципального управления сельского(городского)поселения муниципального района Сергиевский"</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38 0 00 00000</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1 696</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1 801</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124</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38 0 00 00000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1 545</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1 651</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124</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38 0 00 00000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151</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151</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Муниципальная программа «Благоустройство территории сельского (городского)поселения муниципального района Сергиевский"</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39 0 00 00000</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1 789</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1 054</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39 0 00 00000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1 789</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1 054</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Муниципальная программа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сельских (городского) поселения муниципального района Сергиевский"</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41 0 00 00000</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249</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67</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lastRenderedPageBreak/>
              <w:t>Иные закупки товаров, работ и услуг для обеспечения государственных (муниципальных) нужд</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41 0 00 00000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249</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67</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Муниципальная программа "Содержание улично-дорожной сети сельского(городского) поселения муниципального района Сергиевский"</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43 0 00 00000</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1 351</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1 426</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1 426</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межбюджетные трансферты</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1 351</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Муниципальная программа "Развитие сферы культуры и молодежной политики на территории сельского (городского) поселения муниципального района Сергиевский"</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44 0 00 00000</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50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50</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44 0 00 00000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50</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Муниципальная программа «Противодействия коррупции на территории сельского (городского) поселения муниципального района Сергиевский"</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45 0 00 00000</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45 0 00 00000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Муниципальная программа "Реконструкция, ремонт и укрепление материально-технической базы учреждений сельского(городского) поселения муниципального района Сергиевский"</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46 0 00 00000</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16</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17</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46 0 00 00000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240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16</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17</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Муниципальная программа "Комплексное развитие сельской территории сельских поселений муниципального района Сергиевский Самарской области"</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47 0 00 00000</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137 480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119 434</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113 176</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105 782</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Иные межбюджетные трансферты</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47 0 00 00000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540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137 480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119 434</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113 176</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105 782</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Непрограммные направления расходов местного бюджета</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99 0 00 00000</w:t>
            </w:r>
          </w:p>
        </w:tc>
        <w:tc>
          <w:tcPr>
            <w:tcW w:w="189"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Резервные средства</w:t>
            </w:r>
          </w:p>
        </w:tc>
        <w:tc>
          <w:tcPr>
            <w:tcW w:w="472"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99 0 00 00000</w:t>
            </w: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870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10</w:t>
            </w: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ИТОГО</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142 642</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119 554</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117 602</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105 907</w:t>
            </w: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Объём условно утвержденных расходов</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9" w:type="pct"/>
            <w:hideMark/>
          </w:tcPr>
          <w:p w:rsidR="00DF096E" w:rsidRPr="00DF096E" w:rsidRDefault="00DF096E" w:rsidP="00DF096E">
            <w:pPr>
              <w:tabs>
                <w:tab w:val="left" w:pos="284"/>
              </w:tabs>
              <w:rPr>
                <w:rFonts w:ascii="Times New Roman" w:eastAsia="Calibri" w:hAnsi="Times New Roman" w:cs="Times New Roman"/>
                <w:sz w:val="12"/>
                <w:szCs w:val="12"/>
              </w:rPr>
            </w:pPr>
          </w:p>
        </w:tc>
      </w:tr>
      <w:tr w:rsidR="00DF096E" w:rsidRPr="00DF096E" w:rsidTr="00DF096E">
        <w:trPr>
          <w:trHeight w:val="20"/>
        </w:trPr>
        <w:tc>
          <w:tcPr>
            <w:tcW w:w="283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ВСЕГО с учетом условно утвержденных расходов</w:t>
            </w:r>
          </w:p>
        </w:tc>
        <w:tc>
          <w:tcPr>
            <w:tcW w:w="472" w:type="pct"/>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189" w:type="pct"/>
            <w:hideMark/>
          </w:tcPr>
          <w:p w:rsidR="00DF096E" w:rsidRPr="00DF096E" w:rsidRDefault="00DF096E" w:rsidP="00DF096E">
            <w:pPr>
              <w:tabs>
                <w:tab w:val="left" w:pos="284"/>
              </w:tabs>
              <w:rPr>
                <w:rFonts w:ascii="Times New Roman" w:eastAsia="Calibri" w:hAnsi="Times New Roman" w:cs="Times New Roman"/>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142 642</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119 554</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117 602</w:t>
            </w:r>
          </w:p>
        </w:tc>
        <w:tc>
          <w:tcPr>
            <w:tcW w:w="37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105 907</w:t>
            </w:r>
          </w:p>
        </w:tc>
      </w:tr>
    </w:tbl>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DF096E" w:rsidRPr="00DF096E" w:rsidRDefault="00DF096E" w:rsidP="00DF096E">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№7</w:t>
      </w:r>
    </w:p>
    <w:p w:rsidR="00DF096E" w:rsidRPr="00DF096E" w:rsidRDefault="00DF096E" w:rsidP="00DF096E">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к</w:t>
      </w:r>
      <w:proofErr w:type="gramEnd"/>
      <w:r w:rsidRPr="00DF096E">
        <w:rPr>
          <w:rFonts w:ascii="Times New Roman" w:eastAsia="Calibri" w:hAnsi="Times New Roman" w:cs="Times New Roman"/>
          <w:i/>
          <w:sz w:val="12"/>
          <w:szCs w:val="12"/>
        </w:rPr>
        <w:t xml:space="preserve"> решению Собрания Представителей сельского поселения Светлодольск</w:t>
      </w:r>
    </w:p>
    <w:p w:rsidR="00DF096E" w:rsidRPr="00DF096E" w:rsidRDefault="00DF096E" w:rsidP="00DF096E">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муниципального</w:t>
      </w:r>
      <w:proofErr w:type="gramEnd"/>
      <w:r w:rsidRPr="00DF096E">
        <w:rPr>
          <w:rFonts w:ascii="Times New Roman" w:eastAsia="Calibri" w:hAnsi="Times New Roman" w:cs="Times New Roman"/>
          <w:i/>
          <w:sz w:val="12"/>
          <w:szCs w:val="12"/>
        </w:rPr>
        <w:t xml:space="preserve"> района Сергиевский Самарской области</w:t>
      </w:r>
    </w:p>
    <w:p w:rsidR="00DF096E" w:rsidRPr="00DF096E" w:rsidRDefault="00DF096E" w:rsidP="00DF096E">
      <w:pPr>
        <w:tabs>
          <w:tab w:val="left" w:pos="284"/>
        </w:tabs>
        <w:spacing w:after="0" w:line="240" w:lineRule="auto"/>
        <w:jc w:val="right"/>
        <w:rPr>
          <w:rFonts w:ascii="Times New Roman" w:eastAsia="Calibri" w:hAnsi="Times New Roman" w:cs="Times New Roman"/>
          <w:sz w:val="12"/>
          <w:szCs w:val="12"/>
        </w:rPr>
      </w:pPr>
      <w:r w:rsidRPr="00DF096E">
        <w:rPr>
          <w:rFonts w:ascii="Times New Roman" w:eastAsia="Calibri" w:hAnsi="Times New Roman" w:cs="Times New Roman"/>
          <w:i/>
          <w:sz w:val="12"/>
          <w:szCs w:val="12"/>
        </w:rPr>
        <w:t>№2</w:t>
      </w:r>
      <w:r>
        <w:rPr>
          <w:rFonts w:ascii="Times New Roman" w:eastAsia="Calibri" w:hAnsi="Times New Roman" w:cs="Times New Roman"/>
          <w:i/>
          <w:sz w:val="12"/>
          <w:szCs w:val="12"/>
        </w:rPr>
        <w:t>8</w:t>
      </w:r>
      <w:r w:rsidRPr="00DF096E">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w:t>
      </w:r>
      <w:r w:rsidRPr="00DF096E">
        <w:rPr>
          <w:rFonts w:ascii="Times New Roman" w:eastAsia="Calibri" w:hAnsi="Times New Roman" w:cs="Times New Roman"/>
          <w:i/>
          <w:sz w:val="12"/>
          <w:szCs w:val="12"/>
        </w:rPr>
        <w:t xml:space="preserve">6” </w:t>
      </w:r>
      <w:r>
        <w:rPr>
          <w:rFonts w:ascii="Times New Roman" w:eastAsia="Calibri" w:hAnsi="Times New Roman" w:cs="Times New Roman"/>
          <w:i/>
          <w:sz w:val="12"/>
          <w:szCs w:val="12"/>
        </w:rPr>
        <w:t>дека</w:t>
      </w:r>
      <w:r w:rsidRPr="00DF096E">
        <w:rPr>
          <w:rFonts w:ascii="Times New Roman" w:eastAsia="Calibri" w:hAnsi="Times New Roman" w:cs="Times New Roman"/>
          <w:i/>
          <w:sz w:val="12"/>
          <w:szCs w:val="12"/>
        </w:rPr>
        <w:t>бря 2023 г.</w:t>
      </w:r>
    </w:p>
    <w:p w:rsidR="004A244E" w:rsidRPr="00DF096E" w:rsidRDefault="00DF096E" w:rsidP="00DF096E">
      <w:pPr>
        <w:tabs>
          <w:tab w:val="left" w:pos="284"/>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Источники внутреннего финансирования дефицита местного бюджета на плановый период 2024 и 2025 годов</w:t>
      </w:r>
    </w:p>
    <w:tbl>
      <w:tblPr>
        <w:tblStyle w:val="af1"/>
        <w:tblW w:w="5000" w:type="pct"/>
        <w:tblLayout w:type="fixed"/>
        <w:tblCellMar>
          <w:left w:w="0" w:type="dxa"/>
          <w:right w:w="0" w:type="dxa"/>
        </w:tblCellMar>
        <w:tblLook w:val="04A0" w:firstRow="1" w:lastRow="0" w:firstColumn="1" w:lastColumn="0" w:noHBand="0" w:noVBand="1"/>
      </w:tblPr>
      <w:tblGrid>
        <w:gridCol w:w="430"/>
        <w:gridCol w:w="1276"/>
        <w:gridCol w:w="4678"/>
        <w:gridCol w:w="567"/>
        <w:gridCol w:w="572"/>
      </w:tblGrid>
      <w:tr w:rsidR="00DF096E" w:rsidRPr="00DF096E" w:rsidTr="00056C05">
        <w:trPr>
          <w:trHeight w:val="20"/>
        </w:trPr>
        <w:tc>
          <w:tcPr>
            <w:tcW w:w="286" w:type="pct"/>
            <w:vMerge w:val="restar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Код администратора</w:t>
            </w:r>
          </w:p>
        </w:tc>
        <w:tc>
          <w:tcPr>
            <w:tcW w:w="848" w:type="pct"/>
            <w:vMerge w:val="restar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Код</w:t>
            </w:r>
          </w:p>
        </w:tc>
        <w:tc>
          <w:tcPr>
            <w:tcW w:w="3109" w:type="pct"/>
            <w:vMerge w:val="restar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 xml:space="preserve">Наименование </w:t>
            </w:r>
          </w:p>
        </w:tc>
        <w:tc>
          <w:tcPr>
            <w:tcW w:w="757" w:type="pct"/>
            <w:gridSpan w:val="2"/>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Сумма, тыс. рублей</w:t>
            </w:r>
          </w:p>
        </w:tc>
      </w:tr>
      <w:tr w:rsidR="00DF096E" w:rsidRPr="00DF096E" w:rsidTr="00056C05">
        <w:trPr>
          <w:trHeight w:val="20"/>
        </w:trPr>
        <w:tc>
          <w:tcPr>
            <w:tcW w:w="286" w:type="pct"/>
            <w:vMerge/>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848" w:type="pct"/>
            <w:vMerge/>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109" w:type="pct"/>
            <w:vMerge/>
            <w:hideMark/>
          </w:tcPr>
          <w:p w:rsidR="00DF096E" w:rsidRPr="00DF096E" w:rsidRDefault="00DF096E" w:rsidP="00DF096E">
            <w:pPr>
              <w:tabs>
                <w:tab w:val="left" w:pos="284"/>
              </w:tabs>
              <w:rPr>
                <w:rFonts w:ascii="Times New Roman" w:eastAsia="Calibri" w:hAnsi="Times New Roman" w:cs="Times New Roman"/>
                <w:bCs/>
                <w:sz w:val="12"/>
                <w:szCs w:val="12"/>
              </w:rPr>
            </w:pP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2024 год</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2025 год</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01 00 00 00 00 0000 000</w:t>
            </w:r>
          </w:p>
        </w:tc>
        <w:tc>
          <w:tcPr>
            <w:tcW w:w="310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ИСТОЧНИКИ ВНУТРЕННЕГО ФИНАНСИРОВАНИЯ ДЕФИЦИТОВ БЮДЖЕТОВ</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01 02 00 00 00 0000 000</w:t>
            </w:r>
          </w:p>
        </w:tc>
        <w:tc>
          <w:tcPr>
            <w:tcW w:w="310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Кредиты кредитных организаций</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01 02 00 00 00 0000 700</w:t>
            </w:r>
          </w:p>
        </w:tc>
        <w:tc>
          <w:tcPr>
            <w:tcW w:w="3109" w:type="pct"/>
            <w:hideMark/>
          </w:tcPr>
          <w:p w:rsidR="00DF096E" w:rsidRPr="00DF096E" w:rsidRDefault="00056C05"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Получение кредитов</w:t>
            </w:r>
            <w:r w:rsidR="00DF096E" w:rsidRPr="00DF096E">
              <w:rPr>
                <w:rFonts w:ascii="Times New Roman" w:eastAsia="Calibri" w:hAnsi="Times New Roman" w:cs="Times New Roman"/>
                <w:sz w:val="12"/>
                <w:szCs w:val="12"/>
              </w:rPr>
              <w:t xml:space="preserve"> от кредитных организаций в валюте Российской Федерации</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848" w:type="pct"/>
            <w:noWrap/>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01 02 00 00 10 0000 710</w:t>
            </w:r>
          </w:p>
        </w:tc>
        <w:tc>
          <w:tcPr>
            <w:tcW w:w="310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Получение кредитов от кредитных организаций бюджетами сельских поселений в валюте Российской Федерации</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01 02 00 00 00 0000 800</w:t>
            </w:r>
          </w:p>
        </w:tc>
        <w:tc>
          <w:tcPr>
            <w:tcW w:w="310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Погашение кредитов, полученных от кредитных организаций в валюте Российской Федерации</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848" w:type="pct"/>
            <w:noWrap/>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01 02 00 00 10 0000 810</w:t>
            </w:r>
          </w:p>
        </w:tc>
        <w:tc>
          <w:tcPr>
            <w:tcW w:w="310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 xml:space="preserve">Погашение бюджетами сельских поселений кредитов от кредитных </w:t>
            </w:r>
            <w:r w:rsidR="00056C05" w:rsidRPr="00DF096E">
              <w:rPr>
                <w:rFonts w:ascii="Times New Roman" w:eastAsia="Calibri" w:hAnsi="Times New Roman" w:cs="Times New Roman"/>
                <w:sz w:val="12"/>
                <w:szCs w:val="12"/>
              </w:rPr>
              <w:t>организаций</w:t>
            </w:r>
            <w:r w:rsidRPr="00DF096E">
              <w:rPr>
                <w:rFonts w:ascii="Times New Roman" w:eastAsia="Calibri" w:hAnsi="Times New Roman" w:cs="Times New Roman"/>
                <w:sz w:val="12"/>
                <w:szCs w:val="12"/>
              </w:rPr>
              <w:t xml:space="preserve"> в валюте Российской Федерации</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01 05 00 00 00 0000 000</w:t>
            </w:r>
          </w:p>
        </w:tc>
        <w:tc>
          <w:tcPr>
            <w:tcW w:w="310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Изменение остатков средств на счетах по учету средств бюджетов</w:t>
            </w:r>
          </w:p>
        </w:tc>
        <w:tc>
          <w:tcPr>
            <w:tcW w:w="377"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c>
          <w:tcPr>
            <w:tcW w:w="380"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01 05 00 00 00 0000 500</w:t>
            </w:r>
          </w:p>
        </w:tc>
        <w:tc>
          <w:tcPr>
            <w:tcW w:w="310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 xml:space="preserve">Увеличение остатков средств бюджетов </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-143242</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-118252</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01 05 02 00 00 0000 500</w:t>
            </w:r>
          </w:p>
        </w:tc>
        <w:tc>
          <w:tcPr>
            <w:tcW w:w="310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Увеличение прочих остатков средств бюджетов</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-143242</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-118252</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01 05 02 01 00 0000 510</w:t>
            </w:r>
          </w:p>
        </w:tc>
        <w:tc>
          <w:tcPr>
            <w:tcW w:w="310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Увеличение прочих остатков денежных средств бюджетов</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-143242</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-118252</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848" w:type="pct"/>
            <w:noWrap/>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01 05 02 01 10 0000 510</w:t>
            </w:r>
          </w:p>
        </w:tc>
        <w:tc>
          <w:tcPr>
            <w:tcW w:w="310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Увеличение прочих остатков денежных средств бюджетов сельских поселений</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-143242</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-118252</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01 05 00 00 00 0000 600</w:t>
            </w:r>
          </w:p>
        </w:tc>
        <w:tc>
          <w:tcPr>
            <w:tcW w:w="3109" w:type="pct"/>
            <w:hideMark/>
          </w:tcPr>
          <w:p w:rsidR="00DF096E" w:rsidRPr="00DF096E" w:rsidRDefault="00DF096E" w:rsidP="00DF096E">
            <w:pPr>
              <w:tabs>
                <w:tab w:val="left" w:pos="284"/>
              </w:tabs>
              <w:rPr>
                <w:rFonts w:ascii="Times New Roman" w:eastAsia="Calibri" w:hAnsi="Times New Roman" w:cs="Times New Roman"/>
                <w:bCs/>
                <w:sz w:val="12"/>
                <w:szCs w:val="12"/>
              </w:rPr>
            </w:pPr>
            <w:r w:rsidRPr="00DF096E">
              <w:rPr>
                <w:rFonts w:ascii="Times New Roman" w:eastAsia="Calibri" w:hAnsi="Times New Roman" w:cs="Times New Roman"/>
                <w:bCs/>
                <w:sz w:val="12"/>
                <w:szCs w:val="12"/>
              </w:rPr>
              <w:t>Уменьшение остатков средств бюджетов</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143242</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118252</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01 05 02 00 00 0000 600</w:t>
            </w:r>
          </w:p>
        </w:tc>
        <w:tc>
          <w:tcPr>
            <w:tcW w:w="310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Уменьшение прочих остатков средств бюджетов</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143242</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118252</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848"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01 05 02 01 00 0000 610</w:t>
            </w:r>
          </w:p>
        </w:tc>
        <w:tc>
          <w:tcPr>
            <w:tcW w:w="310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Уменьшение прочих остатков денежных средств бюджетов</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143242</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118252</w:t>
            </w:r>
          </w:p>
        </w:tc>
      </w:tr>
      <w:tr w:rsidR="00DF096E" w:rsidRPr="00DF096E" w:rsidTr="00056C05">
        <w:trPr>
          <w:trHeight w:val="20"/>
        </w:trPr>
        <w:tc>
          <w:tcPr>
            <w:tcW w:w="286"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430</w:t>
            </w:r>
          </w:p>
        </w:tc>
        <w:tc>
          <w:tcPr>
            <w:tcW w:w="848" w:type="pct"/>
            <w:noWrap/>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01 05 02 01 10 0000 610</w:t>
            </w:r>
          </w:p>
        </w:tc>
        <w:tc>
          <w:tcPr>
            <w:tcW w:w="3109"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Уменьшение прочих остатков денежных средств бюджетов сельских поселений</w:t>
            </w:r>
          </w:p>
        </w:tc>
        <w:tc>
          <w:tcPr>
            <w:tcW w:w="377"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143242</w:t>
            </w:r>
          </w:p>
        </w:tc>
        <w:tc>
          <w:tcPr>
            <w:tcW w:w="380" w:type="pct"/>
            <w:hideMark/>
          </w:tcPr>
          <w:p w:rsidR="00DF096E" w:rsidRPr="00DF096E" w:rsidRDefault="00DF096E" w:rsidP="00DF096E">
            <w:pPr>
              <w:tabs>
                <w:tab w:val="left" w:pos="284"/>
              </w:tabs>
              <w:rPr>
                <w:rFonts w:ascii="Times New Roman" w:eastAsia="Calibri" w:hAnsi="Times New Roman" w:cs="Times New Roman"/>
                <w:sz w:val="12"/>
                <w:szCs w:val="12"/>
              </w:rPr>
            </w:pPr>
            <w:r w:rsidRPr="00DF096E">
              <w:rPr>
                <w:rFonts w:ascii="Times New Roman" w:eastAsia="Calibri" w:hAnsi="Times New Roman" w:cs="Times New Roman"/>
                <w:sz w:val="12"/>
                <w:szCs w:val="12"/>
              </w:rPr>
              <w:t>118252</w:t>
            </w:r>
          </w:p>
        </w:tc>
      </w:tr>
    </w:tbl>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056C05" w:rsidRPr="00DF096E" w:rsidRDefault="00056C05" w:rsidP="00056C05">
      <w:pPr>
        <w:tabs>
          <w:tab w:val="left" w:pos="284"/>
          <w:tab w:val="left" w:pos="3828"/>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СОБРАНИЕ ПРЕДСТАВИТЕЛЕЙ</w:t>
      </w:r>
    </w:p>
    <w:p w:rsidR="00056C05" w:rsidRPr="00DF096E" w:rsidRDefault="00056C05" w:rsidP="00056C05">
      <w:pPr>
        <w:tabs>
          <w:tab w:val="left" w:pos="284"/>
          <w:tab w:val="left" w:pos="3828"/>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СЕРНОВОДСК</w:t>
      </w:r>
    </w:p>
    <w:p w:rsidR="00056C05" w:rsidRPr="00DF096E" w:rsidRDefault="00056C05" w:rsidP="00056C05">
      <w:pPr>
        <w:tabs>
          <w:tab w:val="left" w:pos="284"/>
          <w:tab w:val="left" w:pos="3828"/>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МУНИЦИПАЛЬНОГО РАЙОНА СЕРГИЕВСКИЙ</w:t>
      </w:r>
    </w:p>
    <w:p w:rsidR="00056C05" w:rsidRPr="00DF096E" w:rsidRDefault="00056C05" w:rsidP="00056C05">
      <w:pPr>
        <w:tabs>
          <w:tab w:val="left" w:pos="284"/>
        </w:tabs>
        <w:spacing w:after="0" w:line="240" w:lineRule="auto"/>
        <w:jc w:val="center"/>
        <w:rPr>
          <w:rFonts w:ascii="Times New Roman" w:eastAsia="Calibri" w:hAnsi="Times New Roman" w:cs="Times New Roman"/>
          <w:b/>
          <w:sz w:val="12"/>
          <w:szCs w:val="12"/>
        </w:rPr>
      </w:pPr>
      <w:r w:rsidRPr="00DF096E">
        <w:rPr>
          <w:rFonts w:ascii="Times New Roman" w:eastAsia="Calibri" w:hAnsi="Times New Roman" w:cs="Times New Roman"/>
          <w:b/>
          <w:sz w:val="12"/>
          <w:szCs w:val="12"/>
        </w:rPr>
        <w:t>САМАРСКОЙ ОБЛАСТИ</w:t>
      </w:r>
    </w:p>
    <w:p w:rsidR="00056C05" w:rsidRPr="00DF096E" w:rsidRDefault="00056C05" w:rsidP="00056C05">
      <w:pPr>
        <w:tabs>
          <w:tab w:val="left" w:pos="284"/>
        </w:tabs>
        <w:spacing w:after="0" w:line="240" w:lineRule="auto"/>
        <w:jc w:val="center"/>
        <w:rPr>
          <w:rFonts w:ascii="Times New Roman" w:eastAsia="Calibri" w:hAnsi="Times New Roman" w:cs="Times New Roman"/>
          <w:sz w:val="12"/>
          <w:szCs w:val="12"/>
        </w:rPr>
      </w:pPr>
    </w:p>
    <w:p w:rsidR="00056C05" w:rsidRPr="00DF096E" w:rsidRDefault="00056C05" w:rsidP="00056C05">
      <w:pPr>
        <w:tabs>
          <w:tab w:val="left" w:pos="284"/>
        </w:tabs>
        <w:spacing w:after="0" w:line="240" w:lineRule="auto"/>
        <w:jc w:val="center"/>
        <w:rPr>
          <w:rFonts w:ascii="Times New Roman" w:eastAsia="Calibri" w:hAnsi="Times New Roman" w:cs="Times New Roman"/>
          <w:sz w:val="12"/>
          <w:szCs w:val="12"/>
        </w:rPr>
      </w:pPr>
      <w:r w:rsidRPr="00DF096E">
        <w:rPr>
          <w:rFonts w:ascii="Times New Roman" w:eastAsia="Calibri" w:hAnsi="Times New Roman" w:cs="Times New Roman"/>
          <w:sz w:val="12"/>
          <w:szCs w:val="12"/>
        </w:rPr>
        <w:t>РЕШЕНИЕ</w:t>
      </w:r>
    </w:p>
    <w:p w:rsidR="00056C05" w:rsidRPr="00DF096E" w:rsidRDefault="00056C05" w:rsidP="00056C05">
      <w:pPr>
        <w:tabs>
          <w:tab w:val="left" w:pos="284"/>
        </w:tabs>
        <w:spacing w:after="0" w:line="240" w:lineRule="auto"/>
        <w:jc w:val="center"/>
        <w:rPr>
          <w:rFonts w:ascii="Times New Roman" w:eastAsia="Calibri" w:hAnsi="Times New Roman" w:cs="Times New Roman"/>
          <w:sz w:val="12"/>
          <w:szCs w:val="12"/>
        </w:rPr>
      </w:pPr>
      <w:r w:rsidRPr="00DF096E">
        <w:rPr>
          <w:rFonts w:ascii="Times New Roman" w:eastAsia="Calibri" w:hAnsi="Times New Roman" w:cs="Times New Roman"/>
          <w:sz w:val="12"/>
          <w:szCs w:val="12"/>
        </w:rPr>
        <w:t>0</w:t>
      </w:r>
      <w:r>
        <w:rPr>
          <w:rFonts w:ascii="Times New Roman" w:eastAsia="Calibri" w:hAnsi="Times New Roman" w:cs="Times New Roman"/>
          <w:sz w:val="12"/>
          <w:szCs w:val="12"/>
        </w:rPr>
        <w:t>6</w:t>
      </w:r>
      <w:r w:rsidRPr="00DF096E">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DF096E">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№24</w:t>
      </w:r>
    </w:p>
    <w:p w:rsidR="00056C05" w:rsidRPr="00056C05" w:rsidRDefault="00056C05" w:rsidP="00056C05">
      <w:pPr>
        <w:tabs>
          <w:tab w:val="left" w:pos="284"/>
        </w:tabs>
        <w:spacing w:after="0" w:line="240" w:lineRule="auto"/>
        <w:jc w:val="center"/>
        <w:rPr>
          <w:rFonts w:ascii="Times New Roman" w:eastAsia="Calibri" w:hAnsi="Times New Roman" w:cs="Times New Roman"/>
          <w:b/>
          <w:sz w:val="12"/>
          <w:szCs w:val="12"/>
        </w:rPr>
      </w:pPr>
      <w:r w:rsidRPr="00056C05">
        <w:rPr>
          <w:rFonts w:ascii="Times New Roman" w:eastAsia="Calibri" w:hAnsi="Times New Roman" w:cs="Times New Roman"/>
          <w:b/>
          <w:sz w:val="12"/>
          <w:szCs w:val="12"/>
        </w:rPr>
        <w:t>О внесении изменений и дополнений в бюджет сельского поселения Серноводск</w:t>
      </w:r>
    </w:p>
    <w:p w:rsidR="00056C05" w:rsidRPr="00056C05" w:rsidRDefault="00056C05" w:rsidP="00056C05">
      <w:pPr>
        <w:tabs>
          <w:tab w:val="left" w:pos="284"/>
        </w:tabs>
        <w:spacing w:after="0" w:line="240" w:lineRule="auto"/>
        <w:jc w:val="center"/>
        <w:rPr>
          <w:rFonts w:ascii="Times New Roman" w:eastAsia="Calibri" w:hAnsi="Times New Roman" w:cs="Times New Roman"/>
          <w:b/>
          <w:sz w:val="12"/>
          <w:szCs w:val="12"/>
        </w:rPr>
      </w:pPr>
      <w:proofErr w:type="gramStart"/>
      <w:r w:rsidRPr="00056C05">
        <w:rPr>
          <w:rFonts w:ascii="Times New Roman" w:eastAsia="Calibri" w:hAnsi="Times New Roman" w:cs="Times New Roman"/>
          <w:b/>
          <w:sz w:val="12"/>
          <w:szCs w:val="12"/>
        </w:rPr>
        <w:t>муниципального</w:t>
      </w:r>
      <w:proofErr w:type="gramEnd"/>
      <w:r w:rsidRPr="00056C05">
        <w:rPr>
          <w:rFonts w:ascii="Times New Roman" w:eastAsia="Calibri" w:hAnsi="Times New Roman" w:cs="Times New Roman"/>
          <w:b/>
          <w:sz w:val="12"/>
          <w:szCs w:val="12"/>
        </w:rPr>
        <w:t xml:space="preserve"> района Сергиевский Самарской области на 2023 год и на плановый период 2024 и 2025 годов</w:t>
      </w:r>
    </w:p>
    <w:p w:rsidR="00056C05" w:rsidRPr="00056C05" w:rsidRDefault="00056C05" w:rsidP="00056C05">
      <w:pPr>
        <w:tabs>
          <w:tab w:val="left" w:pos="284"/>
        </w:tabs>
        <w:spacing w:after="0" w:line="240" w:lineRule="auto"/>
        <w:jc w:val="both"/>
        <w:rPr>
          <w:rFonts w:ascii="Times New Roman" w:eastAsia="Calibri" w:hAnsi="Times New Roman" w:cs="Times New Roman"/>
          <w:sz w:val="12"/>
          <w:szCs w:val="12"/>
        </w:rPr>
      </w:pP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sz w:val="12"/>
          <w:szCs w:val="12"/>
        </w:rPr>
      </w:pPr>
      <w:r w:rsidRPr="00056C05">
        <w:rPr>
          <w:rFonts w:ascii="Times New Roman" w:eastAsia="Calibri" w:hAnsi="Times New Roman" w:cs="Times New Roman"/>
          <w:sz w:val="12"/>
          <w:szCs w:val="12"/>
        </w:rPr>
        <w:t>Рассмотрев представленный Администрацией сельского поселения Серноводск муниципального района Сергиевский Самарской области бюджет сельского поселения Серноводск на 2023 год и на плановый период 2024 и 2025 годов,</w:t>
      </w:r>
      <w:r>
        <w:rPr>
          <w:rFonts w:ascii="Times New Roman" w:eastAsia="Calibri" w:hAnsi="Times New Roman" w:cs="Times New Roman"/>
          <w:sz w:val="12"/>
          <w:szCs w:val="12"/>
        </w:rPr>
        <w:t xml:space="preserve"> </w:t>
      </w:r>
      <w:r w:rsidRPr="00056C05">
        <w:rPr>
          <w:rFonts w:ascii="Times New Roman" w:eastAsia="Calibri" w:hAnsi="Times New Roman" w:cs="Times New Roman"/>
          <w:sz w:val="12"/>
          <w:szCs w:val="12"/>
        </w:rPr>
        <w:t>Собрание Представителей сельского поселения Серноводск муниципального района Сергиевский Самарской области</w:t>
      </w: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b/>
          <w:sz w:val="12"/>
          <w:szCs w:val="12"/>
        </w:rPr>
      </w:pPr>
      <w:r w:rsidRPr="00056C05">
        <w:rPr>
          <w:rFonts w:ascii="Times New Roman" w:eastAsia="Calibri" w:hAnsi="Times New Roman" w:cs="Times New Roman"/>
          <w:b/>
          <w:sz w:val="12"/>
          <w:szCs w:val="12"/>
        </w:rPr>
        <w:t>РЕШИЛО:</w:t>
      </w: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sz w:val="12"/>
          <w:szCs w:val="12"/>
        </w:rPr>
      </w:pPr>
      <w:r w:rsidRPr="00056C05">
        <w:rPr>
          <w:rFonts w:ascii="Times New Roman" w:eastAsia="Calibri" w:hAnsi="Times New Roman" w:cs="Times New Roman"/>
          <w:sz w:val="12"/>
          <w:szCs w:val="12"/>
        </w:rPr>
        <w:lastRenderedPageBreak/>
        <w:t>1.</w:t>
      </w:r>
      <w:r>
        <w:rPr>
          <w:rFonts w:ascii="Times New Roman" w:eastAsia="Calibri" w:hAnsi="Times New Roman" w:cs="Times New Roman"/>
          <w:sz w:val="12"/>
          <w:szCs w:val="12"/>
        </w:rPr>
        <w:t xml:space="preserve"> </w:t>
      </w:r>
      <w:r w:rsidRPr="00056C05">
        <w:rPr>
          <w:rFonts w:ascii="Times New Roman" w:eastAsia="Calibri" w:hAnsi="Times New Roman" w:cs="Times New Roman"/>
          <w:sz w:val="12"/>
          <w:szCs w:val="12"/>
        </w:rPr>
        <w:t>Внести в решение Собрания представителей сельского поселения Серноводск от 21.12.2022 г. № 35 «О бюджете сельского поселения Серноводск на 2023 год и плановый период 2024 и 2025 годов» следующие изменения и дополнения:</w:t>
      </w: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sz w:val="12"/>
          <w:szCs w:val="12"/>
        </w:rPr>
      </w:pPr>
      <w:r w:rsidRPr="00056C05">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r w:rsidRPr="00056C05">
        <w:rPr>
          <w:rFonts w:ascii="Times New Roman" w:eastAsia="Calibri" w:hAnsi="Times New Roman" w:cs="Times New Roman"/>
          <w:sz w:val="12"/>
          <w:szCs w:val="12"/>
        </w:rPr>
        <w:t>В статье 1 пункт 2 сумму «8 729» заменить суммой «161 975»;</w:t>
      </w: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sz w:val="12"/>
          <w:szCs w:val="12"/>
        </w:rPr>
      </w:pPr>
      <w:proofErr w:type="gramStart"/>
      <w:r w:rsidRPr="00056C05">
        <w:rPr>
          <w:rFonts w:ascii="Times New Roman" w:eastAsia="Calibri" w:hAnsi="Times New Roman" w:cs="Times New Roman"/>
          <w:sz w:val="12"/>
          <w:szCs w:val="12"/>
        </w:rPr>
        <w:t>сумму</w:t>
      </w:r>
      <w:proofErr w:type="gramEnd"/>
      <w:r w:rsidRPr="00056C05">
        <w:rPr>
          <w:rFonts w:ascii="Times New Roman" w:eastAsia="Calibri" w:hAnsi="Times New Roman" w:cs="Times New Roman"/>
          <w:sz w:val="12"/>
          <w:szCs w:val="12"/>
        </w:rPr>
        <w:t xml:space="preserve"> «8 729» заменить суммой «161 975».</w:t>
      </w: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sz w:val="12"/>
          <w:szCs w:val="12"/>
        </w:rPr>
      </w:pPr>
      <w:r w:rsidRPr="00056C05">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056C05">
        <w:rPr>
          <w:rFonts w:ascii="Times New Roman" w:eastAsia="Calibri" w:hAnsi="Times New Roman" w:cs="Times New Roman"/>
          <w:sz w:val="12"/>
          <w:szCs w:val="12"/>
        </w:rPr>
        <w:t>В статье 2 пункт 2 сумму «250» заменить суммой «800»;</w:t>
      </w: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sz w:val="12"/>
          <w:szCs w:val="12"/>
        </w:rPr>
      </w:pPr>
      <w:r w:rsidRPr="00056C05">
        <w:rPr>
          <w:rFonts w:ascii="Times New Roman" w:eastAsia="Calibri" w:hAnsi="Times New Roman" w:cs="Times New Roman"/>
          <w:sz w:val="12"/>
          <w:szCs w:val="12"/>
        </w:rPr>
        <w:t>1.3</w:t>
      </w:r>
      <w:r>
        <w:rPr>
          <w:rFonts w:ascii="Times New Roman" w:eastAsia="Calibri" w:hAnsi="Times New Roman" w:cs="Times New Roman"/>
          <w:sz w:val="12"/>
          <w:szCs w:val="12"/>
        </w:rPr>
        <w:t xml:space="preserve">. </w:t>
      </w:r>
      <w:r w:rsidRPr="00056C05">
        <w:rPr>
          <w:rFonts w:ascii="Times New Roman" w:eastAsia="Calibri" w:hAnsi="Times New Roman" w:cs="Times New Roman"/>
          <w:sz w:val="12"/>
          <w:szCs w:val="12"/>
        </w:rPr>
        <w:t>В статье 4 пункт 2 сумму «301» заменить суммой «145 476»;</w:t>
      </w: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sz w:val="12"/>
          <w:szCs w:val="12"/>
        </w:rPr>
      </w:pPr>
      <w:r w:rsidRPr="00056C05">
        <w:rPr>
          <w:rFonts w:ascii="Times New Roman" w:eastAsia="Calibri" w:hAnsi="Times New Roman" w:cs="Times New Roman"/>
          <w:sz w:val="12"/>
          <w:szCs w:val="12"/>
        </w:rPr>
        <w:t>1.4</w:t>
      </w:r>
      <w:r>
        <w:rPr>
          <w:rFonts w:ascii="Times New Roman" w:eastAsia="Calibri" w:hAnsi="Times New Roman" w:cs="Times New Roman"/>
          <w:sz w:val="12"/>
          <w:szCs w:val="12"/>
        </w:rPr>
        <w:t xml:space="preserve">. </w:t>
      </w:r>
      <w:r w:rsidRPr="00056C05">
        <w:rPr>
          <w:rFonts w:ascii="Times New Roman" w:eastAsia="Calibri" w:hAnsi="Times New Roman" w:cs="Times New Roman"/>
          <w:sz w:val="12"/>
          <w:szCs w:val="12"/>
        </w:rPr>
        <w:t>В статье 5 пункт 2 сумму «301» заменить суммой «129 664».</w:t>
      </w: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sz w:val="12"/>
          <w:szCs w:val="12"/>
        </w:rPr>
      </w:pPr>
      <w:r w:rsidRPr="00056C05">
        <w:rPr>
          <w:rFonts w:ascii="Times New Roman" w:eastAsia="Calibri" w:hAnsi="Times New Roman" w:cs="Times New Roman"/>
          <w:sz w:val="12"/>
          <w:szCs w:val="12"/>
        </w:rPr>
        <w:t>1.5</w:t>
      </w:r>
      <w:r>
        <w:rPr>
          <w:rFonts w:ascii="Times New Roman" w:eastAsia="Calibri" w:hAnsi="Times New Roman" w:cs="Times New Roman"/>
          <w:sz w:val="12"/>
          <w:szCs w:val="12"/>
        </w:rPr>
        <w:t xml:space="preserve">. </w:t>
      </w:r>
      <w:r w:rsidRPr="00056C05">
        <w:rPr>
          <w:rFonts w:ascii="Times New Roman" w:eastAsia="Calibri" w:hAnsi="Times New Roman" w:cs="Times New Roman"/>
          <w:sz w:val="12"/>
          <w:szCs w:val="12"/>
        </w:rPr>
        <w:t>Приложения № 3,5,7 изложить в новой редакции (прилагаются).</w:t>
      </w: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sz w:val="12"/>
          <w:szCs w:val="12"/>
        </w:rPr>
      </w:pPr>
      <w:r w:rsidRPr="00056C05">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056C05">
        <w:rPr>
          <w:rFonts w:ascii="Times New Roman" w:eastAsia="Calibri" w:hAnsi="Times New Roman" w:cs="Times New Roman"/>
          <w:sz w:val="12"/>
          <w:szCs w:val="12"/>
        </w:rPr>
        <w:t>Настоящее решение опубликовать в газете «Сергиевский вестник» и разместить на официальном сайте муниципального района Сергиевский http://www.sergievsk.ru/.</w:t>
      </w:r>
    </w:p>
    <w:p w:rsidR="00056C05" w:rsidRPr="00056C05" w:rsidRDefault="00056C05" w:rsidP="00056C05">
      <w:pPr>
        <w:tabs>
          <w:tab w:val="left" w:pos="284"/>
        </w:tabs>
        <w:spacing w:after="0" w:line="240" w:lineRule="auto"/>
        <w:ind w:firstLine="284"/>
        <w:jc w:val="both"/>
        <w:rPr>
          <w:rFonts w:ascii="Times New Roman" w:eastAsia="Calibri" w:hAnsi="Times New Roman" w:cs="Times New Roman"/>
          <w:sz w:val="12"/>
          <w:szCs w:val="12"/>
        </w:rPr>
      </w:pPr>
      <w:r w:rsidRPr="00056C05">
        <w:rPr>
          <w:rFonts w:ascii="Times New Roman" w:eastAsia="Calibri" w:hAnsi="Times New Roman" w:cs="Times New Roman"/>
          <w:sz w:val="12"/>
          <w:szCs w:val="12"/>
        </w:rPr>
        <w:t>3. Настоящее решение вступает в силу с момента его официального опубликования.</w:t>
      </w:r>
    </w:p>
    <w:p w:rsidR="00056C05" w:rsidRPr="00056C05" w:rsidRDefault="00056C05" w:rsidP="00056C05">
      <w:pPr>
        <w:tabs>
          <w:tab w:val="left" w:pos="284"/>
        </w:tabs>
        <w:spacing w:after="0" w:line="240" w:lineRule="auto"/>
        <w:jc w:val="right"/>
        <w:rPr>
          <w:rFonts w:ascii="Times New Roman" w:eastAsia="Calibri" w:hAnsi="Times New Roman" w:cs="Times New Roman"/>
          <w:sz w:val="12"/>
          <w:szCs w:val="12"/>
        </w:rPr>
      </w:pPr>
      <w:r w:rsidRPr="00056C05">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056C05">
        <w:rPr>
          <w:rFonts w:ascii="Times New Roman" w:eastAsia="Calibri" w:hAnsi="Times New Roman" w:cs="Times New Roman"/>
          <w:sz w:val="12"/>
          <w:szCs w:val="12"/>
        </w:rPr>
        <w:t>сельского поселения Серноводск</w:t>
      </w:r>
    </w:p>
    <w:p w:rsidR="00056C05" w:rsidRDefault="00056C05" w:rsidP="00056C05">
      <w:pPr>
        <w:tabs>
          <w:tab w:val="left" w:pos="284"/>
        </w:tabs>
        <w:spacing w:after="0" w:line="240" w:lineRule="auto"/>
        <w:jc w:val="right"/>
        <w:rPr>
          <w:rFonts w:ascii="Times New Roman" w:eastAsia="Calibri" w:hAnsi="Times New Roman" w:cs="Times New Roman"/>
          <w:sz w:val="12"/>
          <w:szCs w:val="12"/>
        </w:rPr>
      </w:pPr>
      <w:proofErr w:type="gramStart"/>
      <w:r w:rsidRPr="00056C05">
        <w:rPr>
          <w:rFonts w:ascii="Times New Roman" w:eastAsia="Calibri" w:hAnsi="Times New Roman" w:cs="Times New Roman"/>
          <w:sz w:val="12"/>
          <w:szCs w:val="12"/>
        </w:rPr>
        <w:t>муниципального</w:t>
      </w:r>
      <w:proofErr w:type="gramEnd"/>
      <w:r w:rsidRPr="00056C05">
        <w:rPr>
          <w:rFonts w:ascii="Times New Roman" w:eastAsia="Calibri" w:hAnsi="Times New Roman" w:cs="Times New Roman"/>
          <w:sz w:val="12"/>
          <w:szCs w:val="12"/>
        </w:rPr>
        <w:t xml:space="preserve"> района Сергиевский</w:t>
      </w:r>
    </w:p>
    <w:p w:rsidR="00056C05" w:rsidRPr="00056C05" w:rsidRDefault="00056C05" w:rsidP="00056C05">
      <w:pPr>
        <w:tabs>
          <w:tab w:val="left" w:pos="284"/>
        </w:tabs>
        <w:spacing w:after="0" w:line="240" w:lineRule="auto"/>
        <w:jc w:val="right"/>
        <w:rPr>
          <w:rFonts w:ascii="Times New Roman" w:eastAsia="Calibri" w:hAnsi="Times New Roman" w:cs="Times New Roman"/>
          <w:sz w:val="12"/>
          <w:szCs w:val="12"/>
        </w:rPr>
      </w:pPr>
      <w:proofErr w:type="spellStart"/>
      <w:r w:rsidRPr="00056C05">
        <w:rPr>
          <w:rFonts w:ascii="Times New Roman" w:eastAsia="Calibri" w:hAnsi="Times New Roman" w:cs="Times New Roman"/>
          <w:sz w:val="12"/>
          <w:szCs w:val="12"/>
        </w:rPr>
        <w:t>Н.Ю.Саломасова</w:t>
      </w:r>
      <w:proofErr w:type="spellEnd"/>
    </w:p>
    <w:p w:rsidR="00056C05" w:rsidRPr="00056C05" w:rsidRDefault="00056C05" w:rsidP="00056C05">
      <w:pPr>
        <w:tabs>
          <w:tab w:val="left" w:pos="284"/>
        </w:tabs>
        <w:spacing w:after="0" w:line="240" w:lineRule="auto"/>
        <w:jc w:val="right"/>
        <w:rPr>
          <w:rFonts w:ascii="Times New Roman" w:eastAsia="Calibri" w:hAnsi="Times New Roman" w:cs="Times New Roman"/>
          <w:sz w:val="12"/>
          <w:szCs w:val="12"/>
        </w:rPr>
      </w:pPr>
    </w:p>
    <w:p w:rsidR="00056C05" w:rsidRPr="00056C05" w:rsidRDefault="00056C05" w:rsidP="00056C05">
      <w:pPr>
        <w:tabs>
          <w:tab w:val="left" w:pos="284"/>
        </w:tabs>
        <w:spacing w:after="0" w:line="240" w:lineRule="auto"/>
        <w:jc w:val="right"/>
        <w:rPr>
          <w:rFonts w:ascii="Times New Roman" w:eastAsia="Calibri" w:hAnsi="Times New Roman" w:cs="Times New Roman"/>
          <w:sz w:val="12"/>
          <w:szCs w:val="12"/>
        </w:rPr>
      </w:pPr>
      <w:r w:rsidRPr="00056C05">
        <w:rPr>
          <w:rFonts w:ascii="Times New Roman" w:eastAsia="Calibri" w:hAnsi="Times New Roman" w:cs="Times New Roman"/>
          <w:sz w:val="12"/>
          <w:szCs w:val="12"/>
        </w:rPr>
        <w:t>Глава сельского поселения Серноводск</w:t>
      </w:r>
    </w:p>
    <w:p w:rsidR="00056C05" w:rsidRDefault="00056C05" w:rsidP="00056C05">
      <w:pPr>
        <w:tabs>
          <w:tab w:val="left" w:pos="284"/>
        </w:tabs>
        <w:spacing w:after="0" w:line="240" w:lineRule="auto"/>
        <w:jc w:val="right"/>
        <w:rPr>
          <w:rFonts w:ascii="Times New Roman" w:eastAsia="Calibri" w:hAnsi="Times New Roman" w:cs="Times New Roman"/>
          <w:sz w:val="12"/>
          <w:szCs w:val="12"/>
        </w:rPr>
      </w:pPr>
      <w:proofErr w:type="gramStart"/>
      <w:r w:rsidRPr="00056C05">
        <w:rPr>
          <w:rFonts w:ascii="Times New Roman" w:eastAsia="Calibri" w:hAnsi="Times New Roman" w:cs="Times New Roman"/>
          <w:sz w:val="12"/>
          <w:szCs w:val="12"/>
        </w:rPr>
        <w:t>муниципального</w:t>
      </w:r>
      <w:proofErr w:type="gramEnd"/>
      <w:r w:rsidRPr="00056C05">
        <w:rPr>
          <w:rFonts w:ascii="Times New Roman" w:eastAsia="Calibri" w:hAnsi="Times New Roman" w:cs="Times New Roman"/>
          <w:sz w:val="12"/>
          <w:szCs w:val="12"/>
        </w:rPr>
        <w:t xml:space="preserve"> района Сергиевский</w:t>
      </w:r>
    </w:p>
    <w:p w:rsidR="004A244E" w:rsidRPr="004A244E" w:rsidRDefault="00056C05" w:rsidP="00056C05">
      <w:pPr>
        <w:tabs>
          <w:tab w:val="left" w:pos="284"/>
        </w:tabs>
        <w:spacing w:after="0" w:line="240" w:lineRule="auto"/>
        <w:jc w:val="right"/>
        <w:rPr>
          <w:rFonts w:ascii="Times New Roman" w:eastAsia="Calibri" w:hAnsi="Times New Roman" w:cs="Times New Roman"/>
          <w:sz w:val="12"/>
          <w:szCs w:val="12"/>
        </w:rPr>
      </w:pPr>
      <w:r w:rsidRPr="00056C05">
        <w:rPr>
          <w:rFonts w:ascii="Times New Roman" w:eastAsia="Calibri" w:hAnsi="Times New Roman" w:cs="Times New Roman"/>
          <w:sz w:val="12"/>
          <w:szCs w:val="12"/>
        </w:rPr>
        <w:t>В.В.Тулгаев</w:t>
      </w:r>
    </w:p>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056C05" w:rsidRPr="00DF096E" w:rsidRDefault="00056C05" w:rsidP="00056C05">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056C05" w:rsidRPr="00DF096E" w:rsidRDefault="00056C05" w:rsidP="00056C05">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к</w:t>
      </w:r>
      <w:proofErr w:type="gramEnd"/>
      <w:r w:rsidRPr="00DF096E">
        <w:rPr>
          <w:rFonts w:ascii="Times New Roman" w:eastAsia="Calibri" w:hAnsi="Times New Roman" w:cs="Times New Roman"/>
          <w:i/>
          <w:sz w:val="12"/>
          <w:szCs w:val="12"/>
        </w:rPr>
        <w:t xml:space="preserve"> решению Собрания Представителей сельского поселения </w:t>
      </w:r>
      <w:r>
        <w:rPr>
          <w:rFonts w:ascii="Times New Roman" w:eastAsia="Calibri" w:hAnsi="Times New Roman" w:cs="Times New Roman"/>
          <w:i/>
          <w:sz w:val="12"/>
          <w:szCs w:val="12"/>
        </w:rPr>
        <w:t>Серноводск</w:t>
      </w:r>
    </w:p>
    <w:p w:rsidR="00056C05" w:rsidRPr="00DF096E" w:rsidRDefault="00056C05" w:rsidP="00056C05">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муниципального</w:t>
      </w:r>
      <w:proofErr w:type="gramEnd"/>
      <w:r w:rsidRPr="00DF096E">
        <w:rPr>
          <w:rFonts w:ascii="Times New Roman" w:eastAsia="Calibri" w:hAnsi="Times New Roman" w:cs="Times New Roman"/>
          <w:i/>
          <w:sz w:val="12"/>
          <w:szCs w:val="12"/>
        </w:rPr>
        <w:t xml:space="preserve"> района Сергиевский Самарской области</w:t>
      </w:r>
    </w:p>
    <w:p w:rsidR="00056C05" w:rsidRPr="00DF096E" w:rsidRDefault="00056C05" w:rsidP="00056C05">
      <w:pPr>
        <w:tabs>
          <w:tab w:val="left" w:pos="284"/>
        </w:tabs>
        <w:spacing w:after="0" w:line="240" w:lineRule="auto"/>
        <w:jc w:val="right"/>
        <w:rPr>
          <w:rFonts w:ascii="Times New Roman" w:eastAsia="Calibri" w:hAnsi="Times New Roman" w:cs="Times New Roman"/>
          <w:sz w:val="12"/>
          <w:szCs w:val="12"/>
        </w:rPr>
      </w:pPr>
      <w:r w:rsidRPr="00DF096E">
        <w:rPr>
          <w:rFonts w:ascii="Times New Roman" w:eastAsia="Calibri" w:hAnsi="Times New Roman" w:cs="Times New Roman"/>
          <w:i/>
          <w:sz w:val="12"/>
          <w:szCs w:val="12"/>
        </w:rPr>
        <w:t>№2</w:t>
      </w:r>
      <w:r>
        <w:rPr>
          <w:rFonts w:ascii="Times New Roman" w:eastAsia="Calibri" w:hAnsi="Times New Roman" w:cs="Times New Roman"/>
          <w:i/>
          <w:sz w:val="12"/>
          <w:szCs w:val="12"/>
        </w:rPr>
        <w:t>4</w:t>
      </w:r>
      <w:r w:rsidRPr="00DF096E">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w:t>
      </w:r>
      <w:r w:rsidRPr="00DF096E">
        <w:rPr>
          <w:rFonts w:ascii="Times New Roman" w:eastAsia="Calibri" w:hAnsi="Times New Roman" w:cs="Times New Roman"/>
          <w:i/>
          <w:sz w:val="12"/>
          <w:szCs w:val="12"/>
        </w:rPr>
        <w:t xml:space="preserve">6” </w:t>
      </w:r>
      <w:r>
        <w:rPr>
          <w:rFonts w:ascii="Times New Roman" w:eastAsia="Calibri" w:hAnsi="Times New Roman" w:cs="Times New Roman"/>
          <w:i/>
          <w:sz w:val="12"/>
          <w:szCs w:val="12"/>
        </w:rPr>
        <w:t>дека</w:t>
      </w:r>
      <w:r w:rsidRPr="00DF096E">
        <w:rPr>
          <w:rFonts w:ascii="Times New Roman" w:eastAsia="Calibri" w:hAnsi="Times New Roman" w:cs="Times New Roman"/>
          <w:i/>
          <w:sz w:val="12"/>
          <w:szCs w:val="12"/>
        </w:rPr>
        <w:t>бря 2023 г.</w:t>
      </w:r>
    </w:p>
    <w:p w:rsidR="00056C05" w:rsidRDefault="00056C05" w:rsidP="00056C05">
      <w:pPr>
        <w:tabs>
          <w:tab w:val="left" w:pos="284"/>
        </w:tabs>
        <w:spacing w:after="0" w:line="240" w:lineRule="auto"/>
        <w:jc w:val="center"/>
        <w:rPr>
          <w:rFonts w:ascii="Times New Roman" w:eastAsia="Calibri" w:hAnsi="Times New Roman" w:cs="Times New Roman"/>
          <w:b/>
          <w:sz w:val="12"/>
          <w:szCs w:val="12"/>
        </w:rPr>
      </w:pPr>
      <w:r w:rsidRPr="00056C05">
        <w:rPr>
          <w:rFonts w:ascii="Times New Roman" w:eastAsia="Calibri" w:hAnsi="Times New Roman" w:cs="Times New Roman"/>
          <w:b/>
          <w:sz w:val="12"/>
          <w:szCs w:val="12"/>
        </w:rPr>
        <w:t>Ведомственная структура расходов бюджета сельского поселения Серноводск</w:t>
      </w:r>
    </w:p>
    <w:p w:rsidR="004A244E" w:rsidRPr="00056C05" w:rsidRDefault="00056C05" w:rsidP="00056C05">
      <w:pPr>
        <w:tabs>
          <w:tab w:val="left" w:pos="284"/>
        </w:tabs>
        <w:spacing w:after="0" w:line="240" w:lineRule="auto"/>
        <w:jc w:val="center"/>
        <w:rPr>
          <w:rFonts w:ascii="Times New Roman" w:eastAsia="Calibri" w:hAnsi="Times New Roman" w:cs="Times New Roman"/>
          <w:b/>
          <w:sz w:val="12"/>
          <w:szCs w:val="12"/>
        </w:rPr>
      </w:pPr>
      <w:r w:rsidRPr="00056C05">
        <w:rPr>
          <w:rFonts w:ascii="Times New Roman" w:eastAsia="Calibri" w:hAnsi="Times New Roman" w:cs="Times New Roman"/>
          <w:b/>
          <w:sz w:val="12"/>
          <w:szCs w:val="12"/>
        </w:rPr>
        <w:t xml:space="preserve"> </w:t>
      </w:r>
      <w:proofErr w:type="gramStart"/>
      <w:r w:rsidRPr="00056C05">
        <w:rPr>
          <w:rFonts w:ascii="Times New Roman" w:eastAsia="Calibri" w:hAnsi="Times New Roman" w:cs="Times New Roman"/>
          <w:b/>
          <w:sz w:val="12"/>
          <w:szCs w:val="12"/>
        </w:rPr>
        <w:t>муниципального</w:t>
      </w:r>
      <w:proofErr w:type="gramEnd"/>
      <w:r w:rsidRPr="00056C05">
        <w:rPr>
          <w:rFonts w:ascii="Times New Roman" w:eastAsia="Calibri" w:hAnsi="Times New Roman" w:cs="Times New Roman"/>
          <w:b/>
          <w:sz w:val="12"/>
          <w:szCs w:val="12"/>
        </w:rPr>
        <w:t xml:space="preserve"> района Сергиевский Самарской области на плановый период 2024 и 2025 годов</w:t>
      </w:r>
    </w:p>
    <w:tbl>
      <w:tblPr>
        <w:tblStyle w:val="af1"/>
        <w:tblW w:w="5000" w:type="pct"/>
        <w:tblLayout w:type="fixed"/>
        <w:tblCellMar>
          <w:left w:w="0" w:type="dxa"/>
          <w:right w:w="0" w:type="dxa"/>
        </w:tblCellMar>
        <w:tblLook w:val="04A0" w:firstRow="1" w:lastRow="0" w:firstColumn="1" w:lastColumn="0" w:noHBand="0" w:noVBand="1"/>
      </w:tblPr>
      <w:tblGrid>
        <w:gridCol w:w="431"/>
        <w:gridCol w:w="3260"/>
        <w:gridCol w:w="283"/>
        <w:gridCol w:w="284"/>
        <w:gridCol w:w="709"/>
        <w:gridCol w:w="283"/>
        <w:gridCol w:w="567"/>
        <w:gridCol w:w="567"/>
        <w:gridCol w:w="567"/>
        <w:gridCol w:w="572"/>
      </w:tblGrid>
      <w:tr w:rsidR="00056C05" w:rsidRPr="00056C05" w:rsidTr="00056C05">
        <w:trPr>
          <w:trHeight w:val="20"/>
        </w:trPr>
        <w:tc>
          <w:tcPr>
            <w:tcW w:w="286" w:type="pct"/>
            <w:vMerge w:val="restart"/>
            <w:hideMark/>
          </w:tcPr>
          <w:p w:rsidR="00056C05" w:rsidRPr="00056C05" w:rsidRDefault="00056C05" w:rsidP="00056C05">
            <w:pPr>
              <w:tabs>
                <w:tab w:val="left" w:pos="284"/>
              </w:tabs>
              <w:rPr>
                <w:rFonts w:ascii="Times New Roman" w:eastAsia="Calibri" w:hAnsi="Times New Roman" w:cs="Times New Roman"/>
                <w:sz w:val="10"/>
                <w:szCs w:val="10"/>
              </w:rPr>
            </w:pPr>
            <w:bookmarkStart w:id="6" w:name="RANGE!A6:K52"/>
            <w:r w:rsidRPr="00056C05">
              <w:rPr>
                <w:rFonts w:ascii="Times New Roman" w:eastAsia="Calibri" w:hAnsi="Times New Roman" w:cs="Times New Roman"/>
                <w:sz w:val="10"/>
                <w:szCs w:val="10"/>
              </w:rPr>
              <w:t>Код главного распорядителя бюджетных средств</w:t>
            </w:r>
            <w:bookmarkEnd w:id="6"/>
          </w:p>
        </w:tc>
        <w:tc>
          <w:tcPr>
            <w:tcW w:w="2167" w:type="pct"/>
            <w:vMerge w:val="restar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Наименование главного распорядителя средств местного бюджета, раздела, подраздела, целевой статьи, вида расходов</w:t>
            </w:r>
          </w:p>
        </w:tc>
        <w:tc>
          <w:tcPr>
            <w:tcW w:w="188" w:type="pct"/>
            <w:vMerge w:val="restart"/>
            <w:hideMark/>
          </w:tcPr>
          <w:p w:rsidR="00056C05" w:rsidRPr="00056C05" w:rsidRDefault="00056C05" w:rsidP="00056C05">
            <w:pPr>
              <w:tabs>
                <w:tab w:val="left" w:pos="284"/>
              </w:tabs>
              <w:rPr>
                <w:rFonts w:ascii="Times New Roman" w:eastAsia="Calibri" w:hAnsi="Times New Roman" w:cs="Times New Roman"/>
                <w:sz w:val="12"/>
                <w:szCs w:val="12"/>
              </w:rPr>
            </w:pPr>
            <w:proofErr w:type="spellStart"/>
            <w:r w:rsidRPr="00056C05">
              <w:rPr>
                <w:rFonts w:ascii="Times New Roman" w:eastAsia="Calibri" w:hAnsi="Times New Roman" w:cs="Times New Roman"/>
                <w:sz w:val="12"/>
                <w:szCs w:val="12"/>
              </w:rPr>
              <w:t>Рз</w:t>
            </w:r>
            <w:proofErr w:type="spellEnd"/>
          </w:p>
        </w:tc>
        <w:tc>
          <w:tcPr>
            <w:tcW w:w="189" w:type="pct"/>
            <w:vMerge w:val="restar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ПР</w:t>
            </w:r>
          </w:p>
        </w:tc>
        <w:tc>
          <w:tcPr>
            <w:tcW w:w="471" w:type="pct"/>
            <w:vMerge w:val="restar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ЦСР</w:t>
            </w:r>
          </w:p>
        </w:tc>
        <w:tc>
          <w:tcPr>
            <w:tcW w:w="188" w:type="pct"/>
            <w:vMerge w:val="restar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ВР</w:t>
            </w:r>
          </w:p>
        </w:tc>
        <w:tc>
          <w:tcPr>
            <w:tcW w:w="1511" w:type="pct"/>
            <w:gridSpan w:val="4"/>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Сумма, тыс. рублей</w:t>
            </w:r>
          </w:p>
        </w:tc>
      </w:tr>
      <w:tr w:rsidR="00056C05" w:rsidRPr="00056C05" w:rsidTr="00056C05">
        <w:trPr>
          <w:trHeight w:val="20"/>
        </w:trPr>
        <w:tc>
          <w:tcPr>
            <w:tcW w:w="286" w:type="pct"/>
            <w:vMerge/>
            <w:hideMark/>
          </w:tcPr>
          <w:p w:rsidR="00056C05" w:rsidRPr="00056C05" w:rsidRDefault="00056C05" w:rsidP="00056C05">
            <w:pPr>
              <w:tabs>
                <w:tab w:val="left" w:pos="284"/>
              </w:tabs>
              <w:rPr>
                <w:rFonts w:ascii="Times New Roman" w:eastAsia="Calibri" w:hAnsi="Times New Roman" w:cs="Times New Roman"/>
                <w:sz w:val="12"/>
                <w:szCs w:val="12"/>
              </w:rPr>
            </w:pPr>
          </w:p>
        </w:tc>
        <w:tc>
          <w:tcPr>
            <w:tcW w:w="2167" w:type="pct"/>
            <w:vMerge/>
            <w:hideMark/>
          </w:tcPr>
          <w:p w:rsidR="00056C05" w:rsidRPr="00056C05" w:rsidRDefault="00056C05" w:rsidP="00056C05">
            <w:pPr>
              <w:tabs>
                <w:tab w:val="left" w:pos="284"/>
              </w:tabs>
              <w:rPr>
                <w:rFonts w:ascii="Times New Roman" w:eastAsia="Calibri" w:hAnsi="Times New Roman" w:cs="Times New Roman"/>
                <w:sz w:val="12"/>
                <w:szCs w:val="12"/>
              </w:rPr>
            </w:pPr>
          </w:p>
        </w:tc>
        <w:tc>
          <w:tcPr>
            <w:tcW w:w="188" w:type="pct"/>
            <w:vMerge/>
            <w:hideMark/>
          </w:tcPr>
          <w:p w:rsidR="00056C05" w:rsidRPr="00056C05" w:rsidRDefault="00056C05" w:rsidP="00056C05">
            <w:pPr>
              <w:tabs>
                <w:tab w:val="left" w:pos="284"/>
              </w:tabs>
              <w:rPr>
                <w:rFonts w:ascii="Times New Roman" w:eastAsia="Calibri" w:hAnsi="Times New Roman" w:cs="Times New Roman"/>
                <w:sz w:val="12"/>
                <w:szCs w:val="12"/>
              </w:rPr>
            </w:pPr>
          </w:p>
        </w:tc>
        <w:tc>
          <w:tcPr>
            <w:tcW w:w="189" w:type="pct"/>
            <w:vMerge/>
            <w:hideMark/>
          </w:tcPr>
          <w:p w:rsidR="00056C05" w:rsidRPr="00056C05" w:rsidRDefault="00056C05" w:rsidP="00056C05">
            <w:pPr>
              <w:tabs>
                <w:tab w:val="left" w:pos="284"/>
              </w:tabs>
              <w:rPr>
                <w:rFonts w:ascii="Times New Roman" w:eastAsia="Calibri" w:hAnsi="Times New Roman" w:cs="Times New Roman"/>
                <w:sz w:val="12"/>
                <w:szCs w:val="12"/>
              </w:rPr>
            </w:pPr>
          </w:p>
        </w:tc>
        <w:tc>
          <w:tcPr>
            <w:tcW w:w="471" w:type="pct"/>
            <w:vMerge/>
            <w:hideMark/>
          </w:tcPr>
          <w:p w:rsidR="00056C05" w:rsidRPr="00056C05" w:rsidRDefault="00056C05" w:rsidP="00056C05">
            <w:pPr>
              <w:tabs>
                <w:tab w:val="left" w:pos="284"/>
              </w:tabs>
              <w:rPr>
                <w:rFonts w:ascii="Times New Roman" w:eastAsia="Calibri" w:hAnsi="Times New Roman" w:cs="Times New Roman"/>
                <w:sz w:val="12"/>
                <w:szCs w:val="12"/>
              </w:rPr>
            </w:pPr>
          </w:p>
        </w:tc>
        <w:tc>
          <w:tcPr>
            <w:tcW w:w="188" w:type="pct"/>
            <w:vMerge/>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0"/>
                <w:szCs w:val="10"/>
              </w:rPr>
            </w:pPr>
            <w:r w:rsidRPr="00056C05">
              <w:rPr>
                <w:rFonts w:ascii="Times New Roman" w:eastAsia="Calibri" w:hAnsi="Times New Roman" w:cs="Times New Roman"/>
                <w:sz w:val="10"/>
                <w:szCs w:val="10"/>
              </w:rPr>
              <w:t>Суммы на первый год планового периода</w:t>
            </w:r>
          </w:p>
        </w:tc>
        <w:tc>
          <w:tcPr>
            <w:tcW w:w="377" w:type="pct"/>
            <w:hideMark/>
          </w:tcPr>
          <w:p w:rsidR="00056C05" w:rsidRPr="00056C05" w:rsidRDefault="00056C05" w:rsidP="00056C05">
            <w:pPr>
              <w:tabs>
                <w:tab w:val="left" w:pos="284"/>
              </w:tabs>
              <w:rPr>
                <w:rFonts w:ascii="Times New Roman" w:eastAsia="Calibri" w:hAnsi="Times New Roman" w:cs="Times New Roman"/>
                <w:sz w:val="10"/>
                <w:szCs w:val="10"/>
              </w:rPr>
            </w:pPr>
            <w:proofErr w:type="gramStart"/>
            <w:r w:rsidRPr="00056C05">
              <w:rPr>
                <w:rFonts w:ascii="Times New Roman" w:eastAsia="Calibri" w:hAnsi="Times New Roman" w:cs="Times New Roman"/>
                <w:sz w:val="10"/>
                <w:szCs w:val="10"/>
              </w:rPr>
              <w:t>в</w:t>
            </w:r>
            <w:proofErr w:type="gramEnd"/>
            <w:r w:rsidRPr="00056C05">
              <w:rPr>
                <w:rFonts w:ascii="Times New Roman" w:eastAsia="Calibri" w:hAnsi="Times New Roman" w:cs="Times New Roman"/>
                <w:sz w:val="10"/>
                <w:szCs w:val="10"/>
              </w:rPr>
              <w:t xml:space="preserve"> том числе за счет безвозмездных поступлений</w:t>
            </w:r>
          </w:p>
        </w:tc>
        <w:tc>
          <w:tcPr>
            <w:tcW w:w="377" w:type="pct"/>
            <w:hideMark/>
          </w:tcPr>
          <w:p w:rsidR="00056C05" w:rsidRPr="00056C05" w:rsidRDefault="00056C05" w:rsidP="00056C05">
            <w:pPr>
              <w:tabs>
                <w:tab w:val="left" w:pos="284"/>
              </w:tabs>
              <w:rPr>
                <w:rFonts w:ascii="Times New Roman" w:eastAsia="Calibri" w:hAnsi="Times New Roman" w:cs="Times New Roman"/>
                <w:sz w:val="10"/>
                <w:szCs w:val="10"/>
              </w:rPr>
            </w:pPr>
            <w:r w:rsidRPr="00056C05">
              <w:rPr>
                <w:rFonts w:ascii="Times New Roman" w:eastAsia="Calibri" w:hAnsi="Times New Roman" w:cs="Times New Roman"/>
                <w:sz w:val="10"/>
                <w:szCs w:val="10"/>
              </w:rPr>
              <w:t>Суммы на второй год планового периода</w:t>
            </w:r>
          </w:p>
        </w:tc>
        <w:tc>
          <w:tcPr>
            <w:tcW w:w="380" w:type="pct"/>
            <w:hideMark/>
          </w:tcPr>
          <w:p w:rsidR="00056C05" w:rsidRPr="00056C05" w:rsidRDefault="00056C05" w:rsidP="00056C05">
            <w:pPr>
              <w:tabs>
                <w:tab w:val="left" w:pos="284"/>
              </w:tabs>
              <w:rPr>
                <w:rFonts w:ascii="Times New Roman" w:eastAsia="Calibri" w:hAnsi="Times New Roman" w:cs="Times New Roman"/>
                <w:sz w:val="10"/>
                <w:szCs w:val="10"/>
              </w:rPr>
            </w:pPr>
            <w:proofErr w:type="gramStart"/>
            <w:r w:rsidRPr="00056C05">
              <w:rPr>
                <w:rFonts w:ascii="Times New Roman" w:eastAsia="Calibri" w:hAnsi="Times New Roman" w:cs="Times New Roman"/>
                <w:sz w:val="10"/>
                <w:szCs w:val="10"/>
              </w:rPr>
              <w:t>в</w:t>
            </w:r>
            <w:proofErr w:type="gramEnd"/>
            <w:r w:rsidRPr="00056C05">
              <w:rPr>
                <w:rFonts w:ascii="Times New Roman" w:eastAsia="Calibri" w:hAnsi="Times New Roman" w:cs="Times New Roman"/>
                <w:sz w:val="10"/>
                <w:szCs w:val="10"/>
              </w:rPr>
              <w:t xml:space="preserve"> том числе за счет безвозмездных поступлений</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Администрация сельского поселения Серноводск муниципального района Сергиевский Самарской области</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161 175</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129 664</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129 938</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117 876</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Функционирование высшего должностного лица субъекта Российской Федерации и муниципального образования</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02</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834</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834</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«Совершенствование муниципального управления сельского (городского) поселения муниципального района Сергиевский"</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02</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834</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834</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02</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120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834</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834</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04</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1 408</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1 401</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«Совершенствование муниципального управления сельского (городского) поселения муниципального района Сергиевский"</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04</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1 408</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1 401</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04</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120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1 402</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1 233</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04</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6</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168</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Резервные фонды</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11</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10</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Непрограммные направления расходов местного бюджета</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11</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99 0 00 00000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Резервные средства</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11</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99 0 00 00000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870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Другие общегосударственные вопросы</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13</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19</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20</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"Реконструкция, ремонт и укрепление материально-технической базы учреждений сельского(городского) поселения муниципального района Сергиевский"</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13</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46 0 00 00000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19</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13</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46 0 00 00000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19</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Мобилизационная и вневойсковая подготовка</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02</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03</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301</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301</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311</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311</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«Совершенствование муниципального управления сельского (городского) поселения муниципального района Сергиевский"</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02</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301</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301</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311</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311</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02</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120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301</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301</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311</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311</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Защита населения и территории от чрезвычайных ситуаций природного и техногенного характера, пожарная безопасность</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03</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10</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37</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38</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сельских (городского) поселения муниципального района Сергиевский"</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41 0 00 00000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37</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lastRenderedPageBreak/>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41 0 00 00000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37</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Другие вопросы в области национальной безопасности и правоохранительной деятельности</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03</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14</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"Противодействия коррупции на территории сельского (городского) поселения муниципального района Сергиевский"</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14</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45 0 00 00000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14</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45 0 00 00000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Дорожное хозяйство (дорожные фонды)</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04</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09</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151 091</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127 363</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125 074</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117 564</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"Содержание улично-дорожной сети сельского (городского) поселения муниципального района Сергиевский"</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04</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09</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1 252</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1 322</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04</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09</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1 322</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межбюджетные трансферты</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04</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09</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540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1 252</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«Комплексное развитие сельской территории сельских поселений муниципального района Сергиевский Самарской области"</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04</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09</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47 0 00 00000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149 839</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127 363</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123 752</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117 564</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межбюджетные трансферты</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04</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09</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47 0 00 00000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540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149 839</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127 363</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123 752</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117 564</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Благоустройство</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05</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03</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7 322</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2 000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2 084</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"Благоустройство территории сельского (городского) поселения муниципального района Сергиевский"</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05</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39 0 00 00000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3 288</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2 084</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05</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39 0 00 00000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3 288</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2 084</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"Содержание улично-дорожной сети сельского (городского) поселения муниципального района Сергиевский"</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05</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1 177</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межбюджетные трансферты</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05</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540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1 177</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«Комплексное развитие сельской территории сельских поселений муниципального района Сергиевский Самарской области"</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05</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47 0 00 00000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2 857</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2 000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межбюджетные трансферты</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05</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03</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47 0 00 00000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540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2 857</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2 000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Культура</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08</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10</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Муниципальная программа "Развитие сферы культуры и молодежной политики на территории сельского (городского) поселения муниципального района Сергиевский"</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08</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44 0 00 00000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08</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44 0 00 00000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Пенсионное обеспечение</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10</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w:t>
            </w:r>
          </w:p>
        </w:tc>
        <w:tc>
          <w:tcPr>
            <w:tcW w:w="471"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154</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154</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Непрограммные направления расходов местного бюджета</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99 0 00 00000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154</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154</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216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Публичные нормативные социальные выплаты гражданам</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w:t>
            </w: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99 0 00 00000</w:t>
            </w: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310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154</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154</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ИТОГО</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161 175</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129 664</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129 938</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117 876</w:t>
            </w: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Объём условно утвержденных расходов</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800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750</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p>
        </w:tc>
      </w:tr>
      <w:tr w:rsidR="00056C05" w:rsidRPr="00056C05" w:rsidTr="00056C05">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216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ВСЕГО с учетом условно утвержденных расходов</w:t>
            </w:r>
          </w:p>
        </w:tc>
        <w:tc>
          <w:tcPr>
            <w:tcW w:w="188"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471"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188"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161 975</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129 664</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130 688</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117 876</w:t>
            </w:r>
          </w:p>
        </w:tc>
      </w:tr>
    </w:tbl>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056C05" w:rsidRPr="00DF096E" w:rsidRDefault="00056C05" w:rsidP="00056C05">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056C05" w:rsidRPr="00DF096E" w:rsidRDefault="00056C05" w:rsidP="00056C05">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к</w:t>
      </w:r>
      <w:proofErr w:type="gramEnd"/>
      <w:r w:rsidRPr="00DF096E">
        <w:rPr>
          <w:rFonts w:ascii="Times New Roman" w:eastAsia="Calibri" w:hAnsi="Times New Roman" w:cs="Times New Roman"/>
          <w:i/>
          <w:sz w:val="12"/>
          <w:szCs w:val="12"/>
        </w:rPr>
        <w:t xml:space="preserve"> решению Собрания Представителей сельского поселения </w:t>
      </w:r>
      <w:r>
        <w:rPr>
          <w:rFonts w:ascii="Times New Roman" w:eastAsia="Calibri" w:hAnsi="Times New Roman" w:cs="Times New Roman"/>
          <w:i/>
          <w:sz w:val="12"/>
          <w:szCs w:val="12"/>
        </w:rPr>
        <w:t>Серноводск</w:t>
      </w:r>
    </w:p>
    <w:p w:rsidR="00056C05" w:rsidRPr="00DF096E" w:rsidRDefault="00056C05" w:rsidP="00056C05">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муниципального</w:t>
      </w:r>
      <w:proofErr w:type="gramEnd"/>
      <w:r w:rsidRPr="00DF096E">
        <w:rPr>
          <w:rFonts w:ascii="Times New Roman" w:eastAsia="Calibri" w:hAnsi="Times New Roman" w:cs="Times New Roman"/>
          <w:i/>
          <w:sz w:val="12"/>
          <w:szCs w:val="12"/>
        </w:rPr>
        <w:t xml:space="preserve"> района Сергиевский Самарской области</w:t>
      </w:r>
    </w:p>
    <w:p w:rsidR="00056C05" w:rsidRPr="00DF096E" w:rsidRDefault="00056C05" w:rsidP="00056C05">
      <w:pPr>
        <w:tabs>
          <w:tab w:val="left" w:pos="284"/>
        </w:tabs>
        <w:spacing w:after="0" w:line="240" w:lineRule="auto"/>
        <w:jc w:val="right"/>
        <w:rPr>
          <w:rFonts w:ascii="Times New Roman" w:eastAsia="Calibri" w:hAnsi="Times New Roman" w:cs="Times New Roman"/>
          <w:sz w:val="12"/>
          <w:szCs w:val="12"/>
        </w:rPr>
      </w:pPr>
      <w:r w:rsidRPr="00DF096E">
        <w:rPr>
          <w:rFonts w:ascii="Times New Roman" w:eastAsia="Calibri" w:hAnsi="Times New Roman" w:cs="Times New Roman"/>
          <w:i/>
          <w:sz w:val="12"/>
          <w:szCs w:val="12"/>
        </w:rPr>
        <w:t>№2</w:t>
      </w:r>
      <w:r>
        <w:rPr>
          <w:rFonts w:ascii="Times New Roman" w:eastAsia="Calibri" w:hAnsi="Times New Roman" w:cs="Times New Roman"/>
          <w:i/>
          <w:sz w:val="12"/>
          <w:szCs w:val="12"/>
        </w:rPr>
        <w:t>4</w:t>
      </w:r>
      <w:r w:rsidRPr="00DF096E">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w:t>
      </w:r>
      <w:r w:rsidRPr="00DF096E">
        <w:rPr>
          <w:rFonts w:ascii="Times New Roman" w:eastAsia="Calibri" w:hAnsi="Times New Roman" w:cs="Times New Roman"/>
          <w:i/>
          <w:sz w:val="12"/>
          <w:szCs w:val="12"/>
        </w:rPr>
        <w:t xml:space="preserve">6” </w:t>
      </w:r>
      <w:r>
        <w:rPr>
          <w:rFonts w:ascii="Times New Roman" w:eastAsia="Calibri" w:hAnsi="Times New Roman" w:cs="Times New Roman"/>
          <w:i/>
          <w:sz w:val="12"/>
          <w:szCs w:val="12"/>
        </w:rPr>
        <w:t>дека</w:t>
      </w:r>
      <w:r w:rsidRPr="00DF096E">
        <w:rPr>
          <w:rFonts w:ascii="Times New Roman" w:eastAsia="Calibri" w:hAnsi="Times New Roman" w:cs="Times New Roman"/>
          <w:i/>
          <w:sz w:val="12"/>
          <w:szCs w:val="12"/>
        </w:rPr>
        <w:t>бря 2023 г.</w:t>
      </w:r>
    </w:p>
    <w:p w:rsidR="00056C05" w:rsidRDefault="00056C05" w:rsidP="00056C05">
      <w:pPr>
        <w:tabs>
          <w:tab w:val="left" w:pos="284"/>
        </w:tabs>
        <w:spacing w:after="0" w:line="240" w:lineRule="auto"/>
        <w:jc w:val="center"/>
        <w:rPr>
          <w:rFonts w:ascii="Times New Roman" w:eastAsia="Calibri" w:hAnsi="Times New Roman" w:cs="Times New Roman"/>
          <w:b/>
          <w:sz w:val="12"/>
          <w:szCs w:val="12"/>
        </w:rPr>
      </w:pPr>
      <w:r w:rsidRPr="00056C05">
        <w:rPr>
          <w:rFonts w:ascii="Times New Roman" w:eastAsia="Calibri" w:hAnsi="Times New Roman" w:cs="Times New Roman"/>
          <w:b/>
          <w:sz w:val="12"/>
          <w:szCs w:val="12"/>
        </w:rPr>
        <w:t xml:space="preserve">Распределение бюджетных ассигнований по целевым статьям </w:t>
      </w:r>
    </w:p>
    <w:p w:rsidR="004A244E" w:rsidRPr="00056C05" w:rsidRDefault="00056C05" w:rsidP="00056C05">
      <w:pPr>
        <w:tabs>
          <w:tab w:val="left" w:pos="284"/>
        </w:tabs>
        <w:spacing w:after="0" w:line="240" w:lineRule="auto"/>
        <w:jc w:val="center"/>
        <w:rPr>
          <w:rFonts w:ascii="Times New Roman" w:eastAsia="Calibri" w:hAnsi="Times New Roman" w:cs="Times New Roman"/>
          <w:b/>
          <w:sz w:val="12"/>
          <w:szCs w:val="12"/>
        </w:rPr>
      </w:pPr>
      <w:r w:rsidRPr="00056C05">
        <w:rPr>
          <w:rFonts w:ascii="Times New Roman" w:eastAsia="Calibri" w:hAnsi="Times New Roman" w:cs="Times New Roman"/>
          <w:b/>
          <w:sz w:val="12"/>
          <w:szCs w:val="12"/>
        </w:rPr>
        <w:t>(</w:t>
      </w:r>
      <w:proofErr w:type="gramStart"/>
      <w:r w:rsidRPr="00056C05">
        <w:rPr>
          <w:rFonts w:ascii="Times New Roman" w:eastAsia="Calibri" w:hAnsi="Times New Roman" w:cs="Times New Roman"/>
          <w:b/>
          <w:sz w:val="12"/>
          <w:szCs w:val="12"/>
        </w:rPr>
        <w:t>муниципальным</w:t>
      </w:r>
      <w:proofErr w:type="gramEnd"/>
      <w:r w:rsidRPr="00056C05">
        <w:rPr>
          <w:rFonts w:ascii="Times New Roman" w:eastAsia="Calibri" w:hAnsi="Times New Roman" w:cs="Times New Roman"/>
          <w:b/>
          <w:sz w:val="12"/>
          <w:szCs w:val="12"/>
        </w:rPr>
        <w:t xml:space="preserve"> программам и непрограммным направлениям деятельности), группам видов расходов классификации расходов бюджета сельского поселения Серноводск на плановый период 2024 и 2025 годов</w:t>
      </w:r>
    </w:p>
    <w:tbl>
      <w:tblPr>
        <w:tblStyle w:val="af1"/>
        <w:tblW w:w="5000" w:type="pct"/>
        <w:tblLayout w:type="fixed"/>
        <w:tblCellMar>
          <w:left w:w="0" w:type="dxa"/>
          <w:right w:w="0" w:type="dxa"/>
        </w:tblCellMar>
        <w:tblLook w:val="04A0" w:firstRow="1" w:lastRow="0" w:firstColumn="1" w:lastColumn="0" w:noHBand="0" w:noVBand="1"/>
      </w:tblPr>
      <w:tblGrid>
        <w:gridCol w:w="4259"/>
        <w:gridCol w:w="710"/>
        <w:gridCol w:w="284"/>
        <w:gridCol w:w="567"/>
        <w:gridCol w:w="567"/>
        <w:gridCol w:w="567"/>
        <w:gridCol w:w="569"/>
      </w:tblGrid>
      <w:tr w:rsidR="00056C05" w:rsidRPr="00056C05" w:rsidTr="00056C05">
        <w:trPr>
          <w:trHeight w:val="20"/>
        </w:trPr>
        <w:tc>
          <w:tcPr>
            <w:tcW w:w="2830" w:type="pct"/>
            <w:vMerge w:val="restart"/>
            <w:hideMark/>
          </w:tcPr>
          <w:p w:rsidR="00056C05" w:rsidRPr="00056C05" w:rsidRDefault="00056C05" w:rsidP="00056C05">
            <w:pPr>
              <w:tabs>
                <w:tab w:val="left" w:pos="284"/>
              </w:tabs>
              <w:rPr>
                <w:rFonts w:ascii="Times New Roman" w:eastAsia="Calibri" w:hAnsi="Times New Roman" w:cs="Times New Roman"/>
                <w:sz w:val="12"/>
                <w:szCs w:val="12"/>
              </w:rPr>
            </w:pPr>
            <w:bookmarkStart w:id="7" w:name="RANGE!A6:H31"/>
            <w:r w:rsidRPr="00056C05">
              <w:rPr>
                <w:rFonts w:ascii="Times New Roman" w:eastAsia="Calibri" w:hAnsi="Times New Roman" w:cs="Times New Roman"/>
                <w:sz w:val="12"/>
                <w:szCs w:val="12"/>
              </w:rPr>
              <w:t>Наименование</w:t>
            </w:r>
            <w:bookmarkEnd w:id="7"/>
          </w:p>
        </w:tc>
        <w:tc>
          <w:tcPr>
            <w:tcW w:w="472" w:type="pct"/>
            <w:vMerge w:val="restar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ЦСР</w:t>
            </w:r>
          </w:p>
        </w:tc>
        <w:tc>
          <w:tcPr>
            <w:tcW w:w="189" w:type="pct"/>
            <w:vMerge w:val="restar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ВР</w:t>
            </w:r>
          </w:p>
        </w:tc>
        <w:tc>
          <w:tcPr>
            <w:tcW w:w="1509" w:type="pct"/>
            <w:gridSpan w:val="4"/>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Сумма, тыс. рублей</w:t>
            </w:r>
          </w:p>
        </w:tc>
      </w:tr>
      <w:tr w:rsidR="00056C05" w:rsidRPr="00056C05" w:rsidTr="00056C05">
        <w:trPr>
          <w:trHeight w:val="20"/>
        </w:trPr>
        <w:tc>
          <w:tcPr>
            <w:tcW w:w="2830" w:type="pct"/>
            <w:vMerge/>
            <w:hideMark/>
          </w:tcPr>
          <w:p w:rsidR="00056C05" w:rsidRPr="00056C05" w:rsidRDefault="00056C05" w:rsidP="00056C05">
            <w:pPr>
              <w:tabs>
                <w:tab w:val="left" w:pos="284"/>
              </w:tabs>
              <w:rPr>
                <w:rFonts w:ascii="Times New Roman" w:eastAsia="Calibri" w:hAnsi="Times New Roman" w:cs="Times New Roman"/>
                <w:sz w:val="12"/>
                <w:szCs w:val="12"/>
              </w:rPr>
            </w:pPr>
          </w:p>
        </w:tc>
        <w:tc>
          <w:tcPr>
            <w:tcW w:w="472" w:type="pct"/>
            <w:vMerge/>
            <w:hideMark/>
          </w:tcPr>
          <w:p w:rsidR="00056C05" w:rsidRPr="00056C05" w:rsidRDefault="00056C05" w:rsidP="00056C05">
            <w:pPr>
              <w:tabs>
                <w:tab w:val="left" w:pos="284"/>
              </w:tabs>
              <w:rPr>
                <w:rFonts w:ascii="Times New Roman" w:eastAsia="Calibri" w:hAnsi="Times New Roman" w:cs="Times New Roman"/>
                <w:sz w:val="12"/>
                <w:szCs w:val="12"/>
              </w:rPr>
            </w:pPr>
          </w:p>
        </w:tc>
        <w:tc>
          <w:tcPr>
            <w:tcW w:w="189" w:type="pct"/>
            <w:vMerge/>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sz w:val="10"/>
                <w:szCs w:val="10"/>
              </w:rPr>
            </w:pPr>
            <w:r w:rsidRPr="00056C05">
              <w:rPr>
                <w:rFonts w:ascii="Times New Roman" w:eastAsia="Calibri" w:hAnsi="Times New Roman" w:cs="Times New Roman"/>
                <w:sz w:val="10"/>
                <w:szCs w:val="10"/>
              </w:rPr>
              <w:t>Суммы на первый год планового периода</w:t>
            </w:r>
          </w:p>
        </w:tc>
        <w:tc>
          <w:tcPr>
            <w:tcW w:w="377" w:type="pct"/>
            <w:hideMark/>
          </w:tcPr>
          <w:p w:rsidR="00056C05" w:rsidRPr="00056C05" w:rsidRDefault="00056C05" w:rsidP="00056C05">
            <w:pPr>
              <w:tabs>
                <w:tab w:val="left" w:pos="284"/>
              </w:tabs>
              <w:rPr>
                <w:rFonts w:ascii="Times New Roman" w:eastAsia="Calibri" w:hAnsi="Times New Roman" w:cs="Times New Roman"/>
                <w:sz w:val="10"/>
                <w:szCs w:val="10"/>
              </w:rPr>
            </w:pPr>
            <w:proofErr w:type="gramStart"/>
            <w:r w:rsidRPr="00056C05">
              <w:rPr>
                <w:rFonts w:ascii="Times New Roman" w:eastAsia="Calibri" w:hAnsi="Times New Roman" w:cs="Times New Roman"/>
                <w:sz w:val="10"/>
                <w:szCs w:val="10"/>
              </w:rPr>
              <w:t>в</w:t>
            </w:r>
            <w:proofErr w:type="gramEnd"/>
            <w:r w:rsidRPr="00056C05">
              <w:rPr>
                <w:rFonts w:ascii="Times New Roman" w:eastAsia="Calibri" w:hAnsi="Times New Roman" w:cs="Times New Roman"/>
                <w:sz w:val="10"/>
                <w:szCs w:val="10"/>
              </w:rPr>
              <w:t xml:space="preserve"> том числе за счет безвозмездных поступлений</w:t>
            </w:r>
          </w:p>
        </w:tc>
        <w:tc>
          <w:tcPr>
            <w:tcW w:w="377" w:type="pct"/>
            <w:hideMark/>
          </w:tcPr>
          <w:p w:rsidR="00056C05" w:rsidRPr="00056C05" w:rsidRDefault="00056C05" w:rsidP="00056C05">
            <w:pPr>
              <w:tabs>
                <w:tab w:val="left" w:pos="284"/>
              </w:tabs>
              <w:rPr>
                <w:rFonts w:ascii="Times New Roman" w:eastAsia="Calibri" w:hAnsi="Times New Roman" w:cs="Times New Roman"/>
                <w:sz w:val="10"/>
                <w:szCs w:val="10"/>
              </w:rPr>
            </w:pPr>
            <w:r w:rsidRPr="00056C05">
              <w:rPr>
                <w:rFonts w:ascii="Times New Roman" w:eastAsia="Calibri" w:hAnsi="Times New Roman" w:cs="Times New Roman"/>
                <w:sz w:val="10"/>
                <w:szCs w:val="10"/>
              </w:rPr>
              <w:t>Суммы на второй год планового периода</w:t>
            </w:r>
          </w:p>
        </w:tc>
        <w:tc>
          <w:tcPr>
            <w:tcW w:w="379" w:type="pct"/>
            <w:hideMark/>
          </w:tcPr>
          <w:p w:rsidR="00056C05" w:rsidRPr="00056C05" w:rsidRDefault="00056C05" w:rsidP="00056C05">
            <w:pPr>
              <w:tabs>
                <w:tab w:val="left" w:pos="284"/>
              </w:tabs>
              <w:rPr>
                <w:rFonts w:ascii="Times New Roman" w:eastAsia="Calibri" w:hAnsi="Times New Roman" w:cs="Times New Roman"/>
                <w:sz w:val="10"/>
                <w:szCs w:val="10"/>
              </w:rPr>
            </w:pPr>
            <w:proofErr w:type="gramStart"/>
            <w:r w:rsidRPr="00056C05">
              <w:rPr>
                <w:rFonts w:ascii="Times New Roman" w:eastAsia="Calibri" w:hAnsi="Times New Roman" w:cs="Times New Roman"/>
                <w:sz w:val="10"/>
                <w:szCs w:val="10"/>
              </w:rPr>
              <w:t>в</w:t>
            </w:r>
            <w:proofErr w:type="gramEnd"/>
            <w:r w:rsidRPr="00056C05">
              <w:rPr>
                <w:rFonts w:ascii="Times New Roman" w:eastAsia="Calibri" w:hAnsi="Times New Roman" w:cs="Times New Roman"/>
                <w:sz w:val="10"/>
                <w:szCs w:val="10"/>
              </w:rPr>
              <w:t xml:space="preserve"> том числе за счет безвозмездных поступлений</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Муниципальная программа «Совершенствование муниципального управления сельского (городского) поселения муниципального района Сергиевский"</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38 0 00 00000</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2 543</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301</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2 546</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311</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Расходы на выплаты персоналу государственных (муниципальных) органов</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120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2 537</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301</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2 379</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311</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6</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168</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Муниципальная программа "Благоустройство территории сельского (городского) поселения муниципального района Сергиевский"</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39 0 00 00000</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3 288</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2 084</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39 0 00 00000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3 288</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2 084</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 xml:space="preserve">Муниципальная программа "Защита населения и территории от чрезвычайных ситуаций природного и техногенного характера, обеспечение пожарной безопасности и создание условий для деятельности народной дружины на территории сельских (городского) поселения муниципального района </w:t>
            </w:r>
            <w:r w:rsidRPr="00056C05">
              <w:rPr>
                <w:rFonts w:ascii="Times New Roman" w:eastAsia="Calibri" w:hAnsi="Times New Roman" w:cs="Times New Roman"/>
                <w:bCs/>
                <w:sz w:val="12"/>
                <w:szCs w:val="12"/>
              </w:rPr>
              <w:lastRenderedPageBreak/>
              <w:t>Сергиевский"</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lastRenderedPageBreak/>
              <w:t>41 0 00 00000</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37</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38</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lastRenderedPageBreak/>
              <w:t>Иные закупки товаров, работ и услуг для обеспечения государственных (муниципальных) нужд</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41 0 00 00000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37</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38</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Муниципальная программа "Содержание улично-дорожной сети сельского (городского) поселения муниципального района Сергиевский"</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43 0 00 00000</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2 428</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1 322</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1 322</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межбюджетные трансферты</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540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2 428</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Муниципальная программа "Развитие сферы культуры и молодежной политики на территории сельского (городского) поселения муниципального района Сергиевский"</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44 0 00 00000</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10</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44 0 00 00000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Муниципальная программа "Противодействия коррупции на территории сельского (городского) поселения муниципального района Сергиевский"</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45 0 00 00000</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45 0 00 00000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Муниципальная программа "Реконструкция, ремонт и укрепление материально-технической базы учреждений сельского(городского) поселения муниципального района Сергиевский"</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46 0 00 00000</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19</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20</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закупки товаров, работ и услуг для обеспечения государственных (муниципальных) нужд</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46 0 00 00000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19</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20</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Муниципальная программа «Комплексное развитие сельской территории сельских поселений муниципального района Сергиевский Самарской области"</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47 0 00 00000</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152 696</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129 363</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123 752</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117 564</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Иные межбюджетные трансферты</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47 0 00 00000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540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152 696</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129 363</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123 752</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117 564</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Непрограммные направления расходов местного бюджета</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99 0 00 00000</w:t>
            </w:r>
          </w:p>
        </w:tc>
        <w:tc>
          <w:tcPr>
            <w:tcW w:w="189"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164</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164</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Публичные нормативные социальные выплаты гражданам</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99 0 00 00000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310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154</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154</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Резервные средства</w:t>
            </w:r>
          </w:p>
        </w:tc>
        <w:tc>
          <w:tcPr>
            <w:tcW w:w="472"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99 0 00 00000</w:t>
            </w: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870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10</w:t>
            </w:r>
          </w:p>
        </w:tc>
        <w:tc>
          <w:tcPr>
            <w:tcW w:w="37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ИТОГО</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161 175</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129 664</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129 938</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117 876</w:t>
            </w: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Объём условно утвержденных расходов</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800</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750</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p>
        </w:tc>
      </w:tr>
      <w:tr w:rsidR="00056C05" w:rsidRPr="00056C05" w:rsidTr="00056C05">
        <w:trPr>
          <w:trHeight w:val="20"/>
        </w:trPr>
        <w:tc>
          <w:tcPr>
            <w:tcW w:w="283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ВСЕГО с учетом условно утвержденных расходов</w:t>
            </w:r>
          </w:p>
        </w:tc>
        <w:tc>
          <w:tcPr>
            <w:tcW w:w="472" w:type="pct"/>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189" w:type="pct"/>
            <w:hideMark/>
          </w:tcPr>
          <w:p w:rsidR="00056C05" w:rsidRPr="00056C05" w:rsidRDefault="00056C05" w:rsidP="00056C05">
            <w:pPr>
              <w:tabs>
                <w:tab w:val="left" w:pos="284"/>
              </w:tabs>
              <w:rPr>
                <w:rFonts w:ascii="Times New Roman" w:eastAsia="Calibri" w:hAnsi="Times New Roman" w:cs="Times New Roman"/>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161 975</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129 664</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130 688</w:t>
            </w:r>
          </w:p>
        </w:tc>
        <w:tc>
          <w:tcPr>
            <w:tcW w:w="37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117 876</w:t>
            </w:r>
          </w:p>
        </w:tc>
      </w:tr>
    </w:tbl>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056C05" w:rsidRPr="00DF096E" w:rsidRDefault="00056C05" w:rsidP="00056C05">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№7</w:t>
      </w:r>
    </w:p>
    <w:p w:rsidR="00056C05" w:rsidRPr="00DF096E" w:rsidRDefault="00056C05" w:rsidP="00056C05">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к</w:t>
      </w:r>
      <w:proofErr w:type="gramEnd"/>
      <w:r w:rsidRPr="00DF096E">
        <w:rPr>
          <w:rFonts w:ascii="Times New Roman" w:eastAsia="Calibri" w:hAnsi="Times New Roman" w:cs="Times New Roman"/>
          <w:i/>
          <w:sz w:val="12"/>
          <w:szCs w:val="12"/>
        </w:rPr>
        <w:t xml:space="preserve"> решению Собрания Представителей сельского поселения </w:t>
      </w:r>
      <w:r>
        <w:rPr>
          <w:rFonts w:ascii="Times New Roman" w:eastAsia="Calibri" w:hAnsi="Times New Roman" w:cs="Times New Roman"/>
          <w:i/>
          <w:sz w:val="12"/>
          <w:szCs w:val="12"/>
        </w:rPr>
        <w:t>Серноводск</w:t>
      </w:r>
    </w:p>
    <w:p w:rsidR="00056C05" w:rsidRPr="00DF096E" w:rsidRDefault="00056C05" w:rsidP="00056C05">
      <w:pPr>
        <w:spacing w:after="0" w:line="240" w:lineRule="auto"/>
        <w:jc w:val="right"/>
        <w:rPr>
          <w:rFonts w:ascii="Times New Roman" w:eastAsia="Calibri" w:hAnsi="Times New Roman" w:cs="Times New Roman"/>
          <w:i/>
          <w:sz w:val="12"/>
          <w:szCs w:val="12"/>
        </w:rPr>
      </w:pPr>
      <w:proofErr w:type="gramStart"/>
      <w:r w:rsidRPr="00DF096E">
        <w:rPr>
          <w:rFonts w:ascii="Times New Roman" w:eastAsia="Calibri" w:hAnsi="Times New Roman" w:cs="Times New Roman"/>
          <w:i/>
          <w:sz w:val="12"/>
          <w:szCs w:val="12"/>
        </w:rPr>
        <w:t>муниципального</w:t>
      </w:r>
      <w:proofErr w:type="gramEnd"/>
      <w:r w:rsidRPr="00DF096E">
        <w:rPr>
          <w:rFonts w:ascii="Times New Roman" w:eastAsia="Calibri" w:hAnsi="Times New Roman" w:cs="Times New Roman"/>
          <w:i/>
          <w:sz w:val="12"/>
          <w:szCs w:val="12"/>
        </w:rPr>
        <w:t xml:space="preserve"> района Сергиевский Самарской области</w:t>
      </w:r>
    </w:p>
    <w:p w:rsidR="00056C05" w:rsidRPr="00DF096E" w:rsidRDefault="00056C05" w:rsidP="00056C05">
      <w:pPr>
        <w:tabs>
          <w:tab w:val="left" w:pos="284"/>
        </w:tabs>
        <w:spacing w:after="0" w:line="240" w:lineRule="auto"/>
        <w:jc w:val="right"/>
        <w:rPr>
          <w:rFonts w:ascii="Times New Roman" w:eastAsia="Calibri" w:hAnsi="Times New Roman" w:cs="Times New Roman"/>
          <w:sz w:val="12"/>
          <w:szCs w:val="12"/>
        </w:rPr>
      </w:pPr>
      <w:r w:rsidRPr="00DF096E">
        <w:rPr>
          <w:rFonts w:ascii="Times New Roman" w:eastAsia="Calibri" w:hAnsi="Times New Roman" w:cs="Times New Roman"/>
          <w:i/>
          <w:sz w:val="12"/>
          <w:szCs w:val="12"/>
        </w:rPr>
        <w:t>№2</w:t>
      </w:r>
      <w:r>
        <w:rPr>
          <w:rFonts w:ascii="Times New Roman" w:eastAsia="Calibri" w:hAnsi="Times New Roman" w:cs="Times New Roman"/>
          <w:i/>
          <w:sz w:val="12"/>
          <w:szCs w:val="12"/>
        </w:rPr>
        <w:t>4</w:t>
      </w:r>
      <w:r w:rsidRPr="00DF096E">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w:t>
      </w:r>
      <w:r w:rsidRPr="00DF096E">
        <w:rPr>
          <w:rFonts w:ascii="Times New Roman" w:eastAsia="Calibri" w:hAnsi="Times New Roman" w:cs="Times New Roman"/>
          <w:i/>
          <w:sz w:val="12"/>
          <w:szCs w:val="12"/>
        </w:rPr>
        <w:t xml:space="preserve">6” </w:t>
      </w:r>
      <w:r>
        <w:rPr>
          <w:rFonts w:ascii="Times New Roman" w:eastAsia="Calibri" w:hAnsi="Times New Roman" w:cs="Times New Roman"/>
          <w:i/>
          <w:sz w:val="12"/>
          <w:szCs w:val="12"/>
        </w:rPr>
        <w:t>дека</w:t>
      </w:r>
      <w:r w:rsidRPr="00DF096E">
        <w:rPr>
          <w:rFonts w:ascii="Times New Roman" w:eastAsia="Calibri" w:hAnsi="Times New Roman" w:cs="Times New Roman"/>
          <w:i/>
          <w:sz w:val="12"/>
          <w:szCs w:val="12"/>
        </w:rPr>
        <w:t>бря 2023 г.</w:t>
      </w:r>
    </w:p>
    <w:p w:rsidR="004A244E" w:rsidRPr="00056C05" w:rsidRDefault="00056C05" w:rsidP="00056C05">
      <w:pPr>
        <w:tabs>
          <w:tab w:val="left" w:pos="284"/>
        </w:tabs>
        <w:spacing w:after="0" w:line="240" w:lineRule="auto"/>
        <w:jc w:val="center"/>
        <w:rPr>
          <w:rFonts w:ascii="Times New Roman" w:eastAsia="Calibri" w:hAnsi="Times New Roman" w:cs="Times New Roman"/>
          <w:b/>
          <w:sz w:val="12"/>
          <w:szCs w:val="12"/>
        </w:rPr>
      </w:pPr>
      <w:r w:rsidRPr="00056C05">
        <w:rPr>
          <w:rFonts w:ascii="Times New Roman" w:eastAsia="Calibri" w:hAnsi="Times New Roman" w:cs="Times New Roman"/>
          <w:b/>
          <w:sz w:val="12"/>
          <w:szCs w:val="12"/>
        </w:rPr>
        <w:t>Источники внутреннего финансирования дефицита местного бюджета на плановый период 2024 и 2025</w:t>
      </w:r>
    </w:p>
    <w:tbl>
      <w:tblPr>
        <w:tblStyle w:val="af1"/>
        <w:tblW w:w="5000" w:type="pct"/>
        <w:tblLayout w:type="fixed"/>
        <w:tblCellMar>
          <w:left w:w="0" w:type="dxa"/>
          <w:right w:w="0" w:type="dxa"/>
        </w:tblCellMar>
        <w:tblLook w:val="04A0" w:firstRow="1" w:lastRow="0" w:firstColumn="1" w:lastColumn="0" w:noHBand="0" w:noVBand="1"/>
      </w:tblPr>
      <w:tblGrid>
        <w:gridCol w:w="430"/>
        <w:gridCol w:w="1276"/>
        <w:gridCol w:w="4678"/>
        <w:gridCol w:w="567"/>
        <w:gridCol w:w="572"/>
      </w:tblGrid>
      <w:tr w:rsidR="00056C05" w:rsidRPr="00056C05" w:rsidTr="00042473">
        <w:trPr>
          <w:trHeight w:val="20"/>
        </w:trPr>
        <w:tc>
          <w:tcPr>
            <w:tcW w:w="286" w:type="pct"/>
            <w:vMerge w:val="restart"/>
            <w:hideMark/>
          </w:tcPr>
          <w:p w:rsidR="00056C05" w:rsidRPr="00056C05" w:rsidRDefault="00056C05" w:rsidP="00056C05">
            <w:pPr>
              <w:tabs>
                <w:tab w:val="left" w:pos="284"/>
              </w:tabs>
              <w:rPr>
                <w:rFonts w:ascii="Times New Roman" w:eastAsia="Calibri" w:hAnsi="Times New Roman" w:cs="Times New Roman"/>
                <w:bCs/>
                <w:sz w:val="10"/>
                <w:szCs w:val="10"/>
              </w:rPr>
            </w:pPr>
            <w:r w:rsidRPr="00056C05">
              <w:rPr>
                <w:rFonts w:ascii="Times New Roman" w:eastAsia="Calibri" w:hAnsi="Times New Roman" w:cs="Times New Roman"/>
                <w:bCs/>
                <w:sz w:val="10"/>
                <w:szCs w:val="10"/>
              </w:rPr>
              <w:t>Код администратора</w:t>
            </w:r>
          </w:p>
        </w:tc>
        <w:tc>
          <w:tcPr>
            <w:tcW w:w="848" w:type="pct"/>
            <w:vMerge w:val="restar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Код</w:t>
            </w:r>
          </w:p>
        </w:tc>
        <w:tc>
          <w:tcPr>
            <w:tcW w:w="3109" w:type="pct"/>
            <w:vMerge w:val="restar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Наименование</w:t>
            </w:r>
          </w:p>
        </w:tc>
        <w:tc>
          <w:tcPr>
            <w:tcW w:w="757" w:type="pct"/>
            <w:gridSpan w:val="2"/>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Сумма, тыс. рублей</w:t>
            </w:r>
          </w:p>
        </w:tc>
      </w:tr>
      <w:tr w:rsidR="00056C05" w:rsidRPr="00056C05" w:rsidTr="00042473">
        <w:trPr>
          <w:trHeight w:val="20"/>
        </w:trPr>
        <w:tc>
          <w:tcPr>
            <w:tcW w:w="286" w:type="pct"/>
            <w:vMerge/>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848" w:type="pct"/>
            <w:vMerge/>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109" w:type="pct"/>
            <w:vMerge/>
            <w:hideMark/>
          </w:tcPr>
          <w:p w:rsidR="00056C05" w:rsidRPr="00056C05" w:rsidRDefault="00056C05" w:rsidP="00056C05">
            <w:pPr>
              <w:tabs>
                <w:tab w:val="left" w:pos="284"/>
              </w:tabs>
              <w:rPr>
                <w:rFonts w:ascii="Times New Roman" w:eastAsia="Calibri" w:hAnsi="Times New Roman" w:cs="Times New Roman"/>
                <w:bCs/>
                <w:sz w:val="12"/>
                <w:szCs w:val="12"/>
              </w:rPr>
            </w:pP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2024 год</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2025 год</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01 00 00 00 00 0000 000</w:t>
            </w:r>
          </w:p>
        </w:tc>
        <w:tc>
          <w:tcPr>
            <w:tcW w:w="310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ИСТОЧНИКИ ВНУТРЕННЕГО ФИНАНСИРОВАНИЯ ДЕФИЦИТОВ БЮДЖЕТОВ</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01 02 00 00 00 0000 000</w:t>
            </w:r>
          </w:p>
        </w:tc>
        <w:tc>
          <w:tcPr>
            <w:tcW w:w="310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Кредиты кредитных организаций</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01 02 00 00 00 0000 700</w:t>
            </w:r>
          </w:p>
        </w:tc>
        <w:tc>
          <w:tcPr>
            <w:tcW w:w="310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Получение кредитов от кредитных организаций в валюте Российской Федерации</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848" w:type="pct"/>
            <w:noWrap/>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01 02 00 00 10 0000 710</w:t>
            </w:r>
          </w:p>
        </w:tc>
        <w:tc>
          <w:tcPr>
            <w:tcW w:w="310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Получение кредитов от кредитных организаций бюджетами сельских поселений в валюте Российской Федерации</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01 02 00 00 00 0000 800</w:t>
            </w:r>
          </w:p>
        </w:tc>
        <w:tc>
          <w:tcPr>
            <w:tcW w:w="310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Погашение кредитов, полученных от кредитных организаций в валюте Российской Федерации</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848" w:type="pct"/>
            <w:noWrap/>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01 02 00 00 10 0000 810</w:t>
            </w:r>
          </w:p>
        </w:tc>
        <w:tc>
          <w:tcPr>
            <w:tcW w:w="310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Погашение бюджетами сельскими поселений кредитов от кредитных организаций в валюте Российской Федерации</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01 05 00 00 00 0000 000</w:t>
            </w:r>
          </w:p>
        </w:tc>
        <w:tc>
          <w:tcPr>
            <w:tcW w:w="310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Изменение остатков средств на счетах по учету средств бюджетов</w:t>
            </w:r>
          </w:p>
        </w:tc>
        <w:tc>
          <w:tcPr>
            <w:tcW w:w="377"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c>
          <w:tcPr>
            <w:tcW w:w="380"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01 05 00 00 00 0000 500</w:t>
            </w:r>
          </w:p>
        </w:tc>
        <w:tc>
          <w:tcPr>
            <w:tcW w:w="310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 xml:space="preserve">Увеличение остатков средств бюджетов </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-161975</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-130688</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01 05 02 00 00 0000 500</w:t>
            </w:r>
          </w:p>
        </w:tc>
        <w:tc>
          <w:tcPr>
            <w:tcW w:w="310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Увеличение прочих остатков средств бюджетов</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-161975</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-130688</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01 05 02 01 00 0000 510</w:t>
            </w:r>
          </w:p>
        </w:tc>
        <w:tc>
          <w:tcPr>
            <w:tcW w:w="310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Увеличение прочих остатков денежных средств бюджетов</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-161975</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-130688</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848" w:type="pct"/>
            <w:noWrap/>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01 05 02 01 10 0000 510</w:t>
            </w:r>
          </w:p>
        </w:tc>
        <w:tc>
          <w:tcPr>
            <w:tcW w:w="310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Увеличение прочих остатков денежных средств бюджетов сельских поселений</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-161975</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-130688</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01 05 00 00 00 0000 600</w:t>
            </w:r>
          </w:p>
        </w:tc>
        <w:tc>
          <w:tcPr>
            <w:tcW w:w="3109" w:type="pct"/>
            <w:hideMark/>
          </w:tcPr>
          <w:p w:rsidR="00056C05" w:rsidRPr="00056C05" w:rsidRDefault="00056C05" w:rsidP="00056C05">
            <w:pPr>
              <w:tabs>
                <w:tab w:val="left" w:pos="284"/>
              </w:tabs>
              <w:rPr>
                <w:rFonts w:ascii="Times New Roman" w:eastAsia="Calibri" w:hAnsi="Times New Roman" w:cs="Times New Roman"/>
                <w:bCs/>
                <w:sz w:val="12"/>
                <w:szCs w:val="12"/>
              </w:rPr>
            </w:pPr>
            <w:r w:rsidRPr="00056C05">
              <w:rPr>
                <w:rFonts w:ascii="Times New Roman" w:eastAsia="Calibri" w:hAnsi="Times New Roman" w:cs="Times New Roman"/>
                <w:bCs/>
                <w:sz w:val="12"/>
                <w:szCs w:val="12"/>
              </w:rPr>
              <w:t>Уменьшение остатков средств бюджетов</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161975</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130688</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01 05 02 00 00 0000 600</w:t>
            </w:r>
          </w:p>
        </w:tc>
        <w:tc>
          <w:tcPr>
            <w:tcW w:w="310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Уменьшение прочих остатков средств бюджетов</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161975</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130688</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848"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01 05 02 01 00 0000 610</w:t>
            </w:r>
          </w:p>
        </w:tc>
        <w:tc>
          <w:tcPr>
            <w:tcW w:w="310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Уменьшение прочих остатков денежных средств бюджетов</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161975</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130688</w:t>
            </w:r>
          </w:p>
        </w:tc>
      </w:tr>
      <w:tr w:rsidR="00056C05" w:rsidRPr="00056C05" w:rsidTr="00042473">
        <w:trPr>
          <w:trHeight w:val="20"/>
        </w:trPr>
        <w:tc>
          <w:tcPr>
            <w:tcW w:w="286"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432</w:t>
            </w:r>
          </w:p>
        </w:tc>
        <w:tc>
          <w:tcPr>
            <w:tcW w:w="848" w:type="pct"/>
            <w:noWrap/>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01 05 02 01 10 0000 610</w:t>
            </w:r>
          </w:p>
        </w:tc>
        <w:tc>
          <w:tcPr>
            <w:tcW w:w="3109"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Уменьшение прочих остатков денежных средств бюджетов сельских поселений</w:t>
            </w:r>
          </w:p>
        </w:tc>
        <w:tc>
          <w:tcPr>
            <w:tcW w:w="377"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161975</w:t>
            </w:r>
          </w:p>
        </w:tc>
        <w:tc>
          <w:tcPr>
            <w:tcW w:w="380" w:type="pct"/>
            <w:hideMark/>
          </w:tcPr>
          <w:p w:rsidR="00056C05" w:rsidRPr="00056C05" w:rsidRDefault="00056C05" w:rsidP="00056C05">
            <w:pPr>
              <w:tabs>
                <w:tab w:val="left" w:pos="284"/>
              </w:tabs>
              <w:rPr>
                <w:rFonts w:ascii="Times New Roman" w:eastAsia="Calibri" w:hAnsi="Times New Roman" w:cs="Times New Roman"/>
                <w:sz w:val="12"/>
                <w:szCs w:val="12"/>
              </w:rPr>
            </w:pPr>
            <w:r w:rsidRPr="00056C05">
              <w:rPr>
                <w:rFonts w:ascii="Times New Roman" w:eastAsia="Calibri" w:hAnsi="Times New Roman" w:cs="Times New Roman"/>
                <w:sz w:val="12"/>
                <w:szCs w:val="12"/>
              </w:rPr>
              <w:t>130688</w:t>
            </w:r>
          </w:p>
        </w:tc>
      </w:tr>
    </w:tbl>
    <w:p w:rsidR="004A244E" w:rsidRPr="004A244E" w:rsidRDefault="004A244E" w:rsidP="004A244E">
      <w:pPr>
        <w:tabs>
          <w:tab w:val="left" w:pos="284"/>
        </w:tabs>
        <w:spacing w:after="0" w:line="240" w:lineRule="auto"/>
        <w:jc w:val="both"/>
        <w:rPr>
          <w:rFonts w:ascii="Times New Roman" w:eastAsia="Calibri" w:hAnsi="Times New Roman" w:cs="Times New Roman"/>
          <w:sz w:val="12"/>
          <w:szCs w:val="12"/>
        </w:rPr>
      </w:pPr>
    </w:p>
    <w:p w:rsidR="00830552" w:rsidRPr="00830552" w:rsidRDefault="00830552" w:rsidP="00830552">
      <w:pPr>
        <w:tabs>
          <w:tab w:val="left" w:pos="284"/>
          <w:tab w:val="left" w:pos="3828"/>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ГЛАВА</w:t>
      </w:r>
    </w:p>
    <w:p w:rsidR="00830552" w:rsidRPr="00830552" w:rsidRDefault="00830552" w:rsidP="00830552">
      <w:pPr>
        <w:tabs>
          <w:tab w:val="left" w:pos="284"/>
          <w:tab w:val="left" w:pos="3828"/>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СЕРНОВОДСК</w:t>
      </w:r>
    </w:p>
    <w:p w:rsidR="00830552" w:rsidRPr="00830552" w:rsidRDefault="00830552" w:rsidP="00830552">
      <w:pPr>
        <w:tabs>
          <w:tab w:val="left" w:pos="284"/>
          <w:tab w:val="left" w:pos="3828"/>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МУНИЦИПАЛЬНОГО РАЙОНА СЕРГИЕВСКИЙ</w:t>
      </w:r>
    </w:p>
    <w:p w:rsidR="00830552" w:rsidRPr="00830552" w:rsidRDefault="00830552" w:rsidP="00830552">
      <w:pPr>
        <w:tabs>
          <w:tab w:val="left" w:pos="284"/>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САМАРСКОЙ ОБЛАСТИ</w:t>
      </w:r>
    </w:p>
    <w:p w:rsidR="00830552" w:rsidRPr="00830552" w:rsidRDefault="00830552" w:rsidP="00830552">
      <w:pPr>
        <w:tabs>
          <w:tab w:val="left" w:pos="284"/>
        </w:tabs>
        <w:spacing w:after="0" w:line="240" w:lineRule="auto"/>
        <w:jc w:val="center"/>
        <w:rPr>
          <w:rFonts w:ascii="Times New Roman" w:eastAsia="Calibri" w:hAnsi="Times New Roman" w:cs="Times New Roman"/>
          <w:sz w:val="12"/>
          <w:szCs w:val="12"/>
        </w:rPr>
      </w:pPr>
    </w:p>
    <w:p w:rsidR="00830552" w:rsidRPr="00830552" w:rsidRDefault="00830552" w:rsidP="00830552">
      <w:pPr>
        <w:tabs>
          <w:tab w:val="left" w:pos="284"/>
        </w:tabs>
        <w:spacing w:after="0" w:line="240" w:lineRule="auto"/>
        <w:jc w:val="center"/>
        <w:rPr>
          <w:rFonts w:ascii="Times New Roman" w:eastAsia="Calibri" w:hAnsi="Times New Roman" w:cs="Times New Roman"/>
          <w:sz w:val="12"/>
          <w:szCs w:val="12"/>
        </w:rPr>
      </w:pPr>
      <w:r w:rsidRPr="00830552">
        <w:rPr>
          <w:rFonts w:ascii="Times New Roman" w:eastAsia="Calibri" w:hAnsi="Times New Roman" w:cs="Times New Roman"/>
          <w:sz w:val="12"/>
          <w:szCs w:val="12"/>
        </w:rPr>
        <w:t>ПОСТАНОВЛЕНИЕ</w:t>
      </w:r>
    </w:p>
    <w:p w:rsidR="00830552" w:rsidRPr="00830552" w:rsidRDefault="00830552" w:rsidP="0083055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04</w:t>
      </w:r>
      <w:r w:rsidRPr="00830552">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830552">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№07</w:t>
      </w:r>
    </w:p>
    <w:p w:rsidR="00830552" w:rsidRDefault="00830552" w:rsidP="00830552">
      <w:pPr>
        <w:tabs>
          <w:tab w:val="left" w:pos="284"/>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О проведении публичных слушаний по проекту Постановления Администрации сельского поселения Серноводск</w:t>
      </w:r>
    </w:p>
    <w:p w:rsidR="00830552" w:rsidRDefault="00830552" w:rsidP="00830552">
      <w:pPr>
        <w:tabs>
          <w:tab w:val="left" w:pos="284"/>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 xml:space="preserve"> </w:t>
      </w:r>
      <w:proofErr w:type="gramStart"/>
      <w:r w:rsidRPr="00830552">
        <w:rPr>
          <w:rFonts w:ascii="Times New Roman" w:eastAsia="Calibri" w:hAnsi="Times New Roman" w:cs="Times New Roman"/>
          <w:b/>
          <w:sz w:val="12"/>
          <w:szCs w:val="12"/>
        </w:rPr>
        <w:t>муниципального</w:t>
      </w:r>
      <w:proofErr w:type="gramEnd"/>
      <w:r w:rsidRPr="00830552">
        <w:rPr>
          <w:rFonts w:ascii="Times New Roman" w:eastAsia="Calibri" w:hAnsi="Times New Roman" w:cs="Times New Roman"/>
          <w:b/>
          <w:sz w:val="12"/>
          <w:szCs w:val="12"/>
        </w:rPr>
        <w:t xml:space="preserve"> района Сергиевский о предоставлении разрешения на условно разрешенный вид использования земельного участка, расположенного по адресу: Самарская область, Сергиевский р-н, с/п Серноводск, </w:t>
      </w:r>
      <w:proofErr w:type="spellStart"/>
      <w:r w:rsidRPr="00830552">
        <w:rPr>
          <w:rFonts w:ascii="Times New Roman" w:eastAsia="Calibri" w:hAnsi="Times New Roman" w:cs="Times New Roman"/>
          <w:b/>
          <w:sz w:val="12"/>
          <w:szCs w:val="12"/>
        </w:rPr>
        <w:t>п.Серноводск</w:t>
      </w:r>
      <w:proofErr w:type="spellEnd"/>
      <w:r w:rsidRPr="00830552">
        <w:rPr>
          <w:rFonts w:ascii="Times New Roman" w:eastAsia="Calibri" w:hAnsi="Times New Roman" w:cs="Times New Roman"/>
          <w:b/>
          <w:sz w:val="12"/>
          <w:szCs w:val="12"/>
        </w:rPr>
        <w:t xml:space="preserve">, </w:t>
      </w:r>
      <w:proofErr w:type="spellStart"/>
      <w:r w:rsidRPr="00830552">
        <w:rPr>
          <w:rFonts w:ascii="Times New Roman" w:eastAsia="Calibri" w:hAnsi="Times New Roman" w:cs="Times New Roman"/>
          <w:b/>
          <w:sz w:val="12"/>
          <w:szCs w:val="12"/>
        </w:rPr>
        <w:t>ул.Серная</w:t>
      </w:r>
      <w:proofErr w:type="spellEnd"/>
      <w:r w:rsidRPr="00830552">
        <w:rPr>
          <w:rFonts w:ascii="Times New Roman" w:eastAsia="Calibri" w:hAnsi="Times New Roman" w:cs="Times New Roman"/>
          <w:b/>
          <w:sz w:val="12"/>
          <w:szCs w:val="12"/>
        </w:rPr>
        <w:t>,</w:t>
      </w:r>
    </w:p>
    <w:p w:rsidR="00830552" w:rsidRPr="00830552" w:rsidRDefault="00830552" w:rsidP="00830552">
      <w:pPr>
        <w:tabs>
          <w:tab w:val="left" w:pos="284"/>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 xml:space="preserve"> </w:t>
      </w:r>
      <w:proofErr w:type="gramStart"/>
      <w:r w:rsidRPr="00830552">
        <w:rPr>
          <w:rFonts w:ascii="Times New Roman" w:eastAsia="Calibri" w:hAnsi="Times New Roman" w:cs="Times New Roman"/>
          <w:b/>
          <w:sz w:val="12"/>
          <w:szCs w:val="12"/>
        </w:rPr>
        <w:t>площадью</w:t>
      </w:r>
      <w:proofErr w:type="gramEnd"/>
      <w:r w:rsidRPr="00830552">
        <w:rPr>
          <w:rFonts w:ascii="Times New Roman" w:eastAsia="Calibri" w:hAnsi="Times New Roman" w:cs="Times New Roman"/>
          <w:b/>
          <w:sz w:val="12"/>
          <w:szCs w:val="12"/>
        </w:rPr>
        <w:t xml:space="preserve"> 2725 </w:t>
      </w:r>
      <w:proofErr w:type="spellStart"/>
      <w:r w:rsidRPr="00830552">
        <w:rPr>
          <w:rFonts w:ascii="Times New Roman" w:eastAsia="Calibri" w:hAnsi="Times New Roman" w:cs="Times New Roman"/>
          <w:b/>
          <w:sz w:val="12"/>
          <w:szCs w:val="12"/>
        </w:rPr>
        <w:t>кв.м</w:t>
      </w:r>
      <w:proofErr w:type="spellEnd"/>
      <w:r w:rsidRPr="00830552">
        <w:rPr>
          <w:rFonts w:ascii="Times New Roman" w:eastAsia="Calibri" w:hAnsi="Times New Roman" w:cs="Times New Roman"/>
          <w:b/>
          <w:sz w:val="12"/>
          <w:szCs w:val="12"/>
        </w:rPr>
        <w:t>, с кадастровым номером 63:31:0806015:399</w:t>
      </w:r>
    </w:p>
    <w:p w:rsidR="00830552" w:rsidRPr="00830552" w:rsidRDefault="00830552" w:rsidP="00830552">
      <w:pPr>
        <w:tabs>
          <w:tab w:val="left" w:pos="284"/>
        </w:tabs>
        <w:spacing w:after="0" w:line="240" w:lineRule="auto"/>
        <w:jc w:val="both"/>
        <w:rPr>
          <w:rFonts w:ascii="Times New Roman" w:eastAsia="Calibri" w:hAnsi="Times New Roman" w:cs="Times New Roman"/>
          <w:sz w:val="12"/>
          <w:szCs w:val="12"/>
        </w:rPr>
      </w:pP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 xml:space="preserve">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на основании заявления </w:t>
      </w:r>
      <w:proofErr w:type="spellStart"/>
      <w:r w:rsidRPr="00830552">
        <w:rPr>
          <w:rFonts w:ascii="Times New Roman" w:eastAsia="Calibri" w:hAnsi="Times New Roman" w:cs="Times New Roman"/>
          <w:sz w:val="12"/>
          <w:szCs w:val="12"/>
        </w:rPr>
        <w:t>Моргачёва</w:t>
      </w:r>
      <w:proofErr w:type="spellEnd"/>
      <w:r w:rsidRPr="00830552">
        <w:rPr>
          <w:rFonts w:ascii="Times New Roman" w:eastAsia="Calibri" w:hAnsi="Times New Roman" w:cs="Times New Roman"/>
          <w:sz w:val="12"/>
          <w:szCs w:val="12"/>
        </w:rPr>
        <w:t xml:space="preserve"> Романа Юрьевича, в соответствии с частью 2 </w:t>
      </w:r>
      <w:r w:rsidRPr="00830552">
        <w:rPr>
          <w:rFonts w:ascii="Times New Roman" w:eastAsia="Calibri" w:hAnsi="Times New Roman" w:cs="Times New Roman"/>
          <w:sz w:val="12"/>
          <w:szCs w:val="12"/>
        </w:rPr>
        <w:lastRenderedPageBreak/>
        <w:t>статьи 39 Градостроительного кодекса Российской Федерации, руководствуясь статьей 28 Федерального закона от 06 октября 2003 года № 131-ФЗ «Об общих принципах организации местного самоуправления в Российской Федерации», Уставом сельского поселения Серноводск муниципального района Сергиевский Самарской области,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Серноводск муниципального района Сергиевский Самарской области, утвержденного решением Собрания представителей сельского поселения Серноводск муниципального района Сергиевский Самарской области № 17 от 12.07.2023 г.</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b/>
          <w:sz w:val="12"/>
          <w:szCs w:val="12"/>
        </w:rPr>
      </w:pPr>
      <w:r w:rsidRPr="00830552">
        <w:rPr>
          <w:rFonts w:ascii="Times New Roman" w:eastAsia="Calibri" w:hAnsi="Times New Roman" w:cs="Times New Roman"/>
          <w:b/>
          <w:sz w:val="12"/>
          <w:szCs w:val="12"/>
        </w:rPr>
        <w:t>ПОСТАНОВЛЯЮ:</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830552">
        <w:rPr>
          <w:rFonts w:ascii="Times New Roman" w:eastAsia="Calibri" w:hAnsi="Times New Roman" w:cs="Times New Roman"/>
          <w:sz w:val="12"/>
          <w:szCs w:val="12"/>
        </w:rPr>
        <w:t xml:space="preserve">Провести публичные слушания по проекту Постановления Администрации сельского поселения Серноводск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Самарская область, Сергиевский р-н, с/п Серноводск, </w:t>
      </w:r>
      <w:proofErr w:type="spellStart"/>
      <w:r w:rsidRPr="00830552">
        <w:rPr>
          <w:rFonts w:ascii="Times New Roman" w:eastAsia="Calibri" w:hAnsi="Times New Roman" w:cs="Times New Roman"/>
          <w:sz w:val="12"/>
          <w:szCs w:val="12"/>
        </w:rPr>
        <w:t>п.Серноводск</w:t>
      </w:r>
      <w:proofErr w:type="spellEnd"/>
      <w:r w:rsidRPr="00830552">
        <w:rPr>
          <w:rFonts w:ascii="Times New Roman" w:eastAsia="Calibri" w:hAnsi="Times New Roman" w:cs="Times New Roman"/>
          <w:sz w:val="12"/>
          <w:szCs w:val="12"/>
        </w:rPr>
        <w:t xml:space="preserve">, </w:t>
      </w:r>
      <w:proofErr w:type="spellStart"/>
      <w:r w:rsidRPr="00830552">
        <w:rPr>
          <w:rFonts w:ascii="Times New Roman" w:eastAsia="Calibri" w:hAnsi="Times New Roman" w:cs="Times New Roman"/>
          <w:sz w:val="12"/>
          <w:szCs w:val="12"/>
        </w:rPr>
        <w:t>ул.Серная</w:t>
      </w:r>
      <w:proofErr w:type="spellEnd"/>
      <w:r w:rsidRPr="00830552">
        <w:rPr>
          <w:rFonts w:ascii="Times New Roman" w:eastAsia="Calibri" w:hAnsi="Times New Roman" w:cs="Times New Roman"/>
          <w:sz w:val="12"/>
          <w:szCs w:val="12"/>
        </w:rPr>
        <w:t xml:space="preserve">, площадью 2725 </w:t>
      </w:r>
      <w:proofErr w:type="spellStart"/>
      <w:r w:rsidRPr="00830552">
        <w:rPr>
          <w:rFonts w:ascii="Times New Roman" w:eastAsia="Calibri" w:hAnsi="Times New Roman" w:cs="Times New Roman"/>
          <w:sz w:val="12"/>
          <w:szCs w:val="12"/>
        </w:rPr>
        <w:t>кв.м</w:t>
      </w:r>
      <w:proofErr w:type="spellEnd"/>
      <w:r w:rsidRPr="00830552">
        <w:rPr>
          <w:rFonts w:ascii="Times New Roman" w:eastAsia="Calibri" w:hAnsi="Times New Roman" w:cs="Times New Roman"/>
          <w:sz w:val="12"/>
          <w:szCs w:val="12"/>
        </w:rPr>
        <w:t>, с кадастровым номером 63:31:0806015:399.</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Перечень информационных материалов:</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 схема расположения земельного участка.</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2. Процедура проведения публичных слушаний состоит из следующих этапов:</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1) оповещение о начале публичных слушаний;</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3) проведение экспозиции или экспозиций проекта, подлежащего рассмотрению на публичных слушаниях;</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4) проведение собрания или собраний участников публичных слушаний;</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5) подготовка и оформление протокола публичных слушаний;</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6) подготовка и опубликование заключения о результатах публичных слушаний.</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Публичные слушания проводятся в соответствии с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Серноводск муниципального района Сергиевский Самарской области, утвержденным решением Собрания представителей сельского поселения Серноводск муниципального района Сергиевский Самарской области от 12.07.2023 года № 17.</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3. Назначить срок проведения публичных слушаний по проекту - с 04.12.2023 года по 28.12.2023 года.</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Срок проведения публичных слушаний исчисляется со дня официального опубликования настоящего Постановления до дня официального опубликования Заключения о результатах публичных слушаний.</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 xml:space="preserve">4. Провести экспозицию проекта по адресу: 446533, Самарская область, Сергиевский район, </w:t>
      </w:r>
      <w:proofErr w:type="spellStart"/>
      <w:r w:rsidRPr="00830552">
        <w:rPr>
          <w:rFonts w:ascii="Times New Roman" w:eastAsia="Calibri" w:hAnsi="Times New Roman" w:cs="Times New Roman"/>
          <w:sz w:val="12"/>
          <w:szCs w:val="12"/>
        </w:rPr>
        <w:t>п.Серноводск</w:t>
      </w:r>
      <w:proofErr w:type="spellEnd"/>
      <w:r w:rsidRPr="00830552">
        <w:rPr>
          <w:rFonts w:ascii="Times New Roman" w:eastAsia="Calibri" w:hAnsi="Times New Roman" w:cs="Times New Roman"/>
          <w:sz w:val="12"/>
          <w:szCs w:val="12"/>
        </w:rPr>
        <w:t xml:space="preserve">, </w:t>
      </w:r>
      <w:proofErr w:type="spellStart"/>
      <w:r w:rsidRPr="00830552">
        <w:rPr>
          <w:rFonts w:ascii="Times New Roman" w:eastAsia="Calibri" w:hAnsi="Times New Roman" w:cs="Times New Roman"/>
          <w:sz w:val="12"/>
          <w:szCs w:val="12"/>
        </w:rPr>
        <w:t>ул.Советская</w:t>
      </w:r>
      <w:proofErr w:type="spellEnd"/>
      <w:r w:rsidRPr="00830552">
        <w:rPr>
          <w:rFonts w:ascii="Times New Roman" w:eastAsia="Calibri" w:hAnsi="Times New Roman" w:cs="Times New Roman"/>
          <w:sz w:val="12"/>
          <w:szCs w:val="12"/>
        </w:rPr>
        <w:t>, 61, в период с 11.12.2023 года по 25.12.2023 года.</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Часы работы экспозиции: рабочие дни с 09.00 до 12.00 и с 13.00 до 17.00.</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Работа экспозиции проекта завершается за три дня до окончания срока проведения публичных слушаний, установленного пунктом 3 настоящего Постановления.</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5. Разместить проект и информационные материалы к нему на официальном сайте Администрации муниципального района Сергиевский Самарской области в информационно-телекоммуникационной сети Интернет http://www.sergievsk.ru (далее - официальный сайт) в разделе «Градостроительство», «Поселения муниципального района», «сельское поселение Серноводск» в подразделе «Предоставление разрешения на условно разрешенный вид использования земельного участка или объекта капитального строительства».</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 xml:space="preserve">6. Провести собрание участников публичных слушаний по проекту – 11.12.2023 года в 14.00 по адресу: 446533, Самарская область, Сергиевский район, </w:t>
      </w:r>
      <w:proofErr w:type="spellStart"/>
      <w:r w:rsidRPr="00830552">
        <w:rPr>
          <w:rFonts w:ascii="Times New Roman" w:eastAsia="Calibri" w:hAnsi="Times New Roman" w:cs="Times New Roman"/>
          <w:sz w:val="12"/>
          <w:szCs w:val="12"/>
        </w:rPr>
        <w:t>п.Серноводск</w:t>
      </w:r>
      <w:proofErr w:type="spellEnd"/>
      <w:r w:rsidRPr="00830552">
        <w:rPr>
          <w:rFonts w:ascii="Times New Roman" w:eastAsia="Calibri" w:hAnsi="Times New Roman" w:cs="Times New Roman"/>
          <w:sz w:val="12"/>
          <w:szCs w:val="12"/>
        </w:rPr>
        <w:t xml:space="preserve">, </w:t>
      </w:r>
      <w:proofErr w:type="spellStart"/>
      <w:r w:rsidRPr="00830552">
        <w:rPr>
          <w:rFonts w:ascii="Times New Roman" w:eastAsia="Calibri" w:hAnsi="Times New Roman" w:cs="Times New Roman"/>
          <w:sz w:val="12"/>
          <w:szCs w:val="12"/>
        </w:rPr>
        <w:t>ул.Советская</w:t>
      </w:r>
      <w:proofErr w:type="spellEnd"/>
      <w:r w:rsidRPr="00830552">
        <w:rPr>
          <w:rFonts w:ascii="Times New Roman" w:eastAsia="Calibri" w:hAnsi="Times New Roman" w:cs="Times New Roman"/>
          <w:sz w:val="12"/>
          <w:szCs w:val="12"/>
        </w:rPr>
        <w:t>, 61.</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7. В период размещения проекта и информационных материалов к нему на официальном сайте и проведения экспозиции проекта участники публичных слушаний, прошедшие идентификацию, вправе вносить предложения и замечания по проекту:</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1) в письменной или устной форме в ходе проведения собрания или собраний участников публичных слушаний;</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2) в письменной форме или в форме электронного документа в адрес организатора публичных слушаний;</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3) посредством записи в книге (журнале) учета посетителей экспозиции проекта, подлежащего рассмотрению на публичных слушаниях.</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Прием предложений и замечаний участников публичных слушаний по проекту прекращается – 25.12.2023 года – за три дня до окончания срока проведения публичных слушаний.</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8.Участниками публичных слушаний по проекту являются:</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1)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2) правообладатели находящихся в границах этой территориальной зоны земельных участков и (или) расположенных на них объектов капитального строительства;</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3) граждане, постоянно проживающие в границах земельных участков, прилегающих к земельному участку, в отношении которого подготовлен данный проект, правообладатели таких земельных участков или расположенных на них объектов капитального строительства.</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Участники публичных слушаний в целях идентификации представляют сведения о себе с приложением документов, подтверждающих такие сведения:</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830552">
        <w:rPr>
          <w:rFonts w:ascii="Times New Roman" w:eastAsia="Calibri" w:hAnsi="Times New Roman" w:cs="Times New Roman"/>
          <w:sz w:val="12"/>
          <w:szCs w:val="12"/>
        </w:rPr>
        <w:t>для физических лиц - фамилию, имя, отчество (при наличии), дату рождения, адрес места жительства (регистрации);</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830552">
        <w:rPr>
          <w:rFonts w:ascii="Times New Roman" w:eastAsia="Calibri" w:hAnsi="Times New Roman" w:cs="Times New Roman"/>
          <w:sz w:val="12"/>
          <w:szCs w:val="12"/>
        </w:rPr>
        <w:t>для юридических лиц - наименование, основной государственный регистрационный номер, место нахождения и адрес.</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 xml:space="preserve">9.Установить, что органом, уполномоченным на организацию и проведение публичных слушаний в соответствии с настоящим Постановлением, является Комиссия по подготовке проекта Правил землепользования и застройки сельского поселения Серноводск муниципального района Сергиевский Самарской области (далее - Комиссия). Адрес местонахождения: 446533, Самарская область, Сергиевский район, </w:t>
      </w:r>
      <w:proofErr w:type="spellStart"/>
      <w:r w:rsidRPr="00830552">
        <w:rPr>
          <w:rFonts w:ascii="Times New Roman" w:eastAsia="Calibri" w:hAnsi="Times New Roman" w:cs="Times New Roman"/>
          <w:sz w:val="12"/>
          <w:szCs w:val="12"/>
        </w:rPr>
        <w:t>п.Серноводск</w:t>
      </w:r>
      <w:proofErr w:type="spellEnd"/>
      <w:r w:rsidRPr="00830552">
        <w:rPr>
          <w:rFonts w:ascii="Times New Roman" w:eastAsia="Calibri" w:hAnsi="Times New Roman" w:cs="Times New Roman"/>
          <w:sz w:val="12"/>
          <w:szCs w:val="12"/>
        </w:rPr>
        <w:t xml:space="preserve">, </w:t>
      </w:r>
      <w:proofErr w:type="spellStart"/>
      <w:r w:rsidRPr="00830552">
        <w:rPr>
          <w:rFonts w:ascii="Times New Roman" w:eastAsia="Calibri" w:hAnsi="Times New Roman" w:cs="Times New Roman"/>
          <w:sz w:val="12"/>
          <w:szCs w:val="12"/>
        </w:rPr>
        <w:t>ул.Советская</w:t>
      </w:r>
      <w:proofErr w:type="spellEnd"/>
      <w:r w:rsidRPr="00830552">
        <w:rPr>
          <w:rFonts w:ascii="Times New Roman" w:eastAsia="Calibri" w:hAnsi="Times New Roman" w:cs="Times New Roman"/>
          <w:sz w:val="12"/>
          <w:szCs w:val="12"/>
        </w:rPr>
        <w:t>, 61.</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10. Назначить лицом, ответственным за ведение протокола публичных слушаний, протокола собрания участников публичных слушаний по проекту – ведущего специалиста Администрации сельского поселения Серноводск муниципального района Сергиевский Самарской области Краснову Ольгу Ивановну.</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11. Администрации в целях заблаговременного ознакомления жителей поселения и иных заинтересованных лиц с проектом обеспечить:</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 официальное опубликование проекта в газете «Сергиевский вестник»;</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 размещение проекта на официальном сайте Администрации муниципального района Сергиевский Самарской области в информационно-телекоммуникационной сети «Интернет» - http://www.sergievsk.ru;</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lastRenderedPageBreak/>
        <w:t>- беспрепятственный доступ к ознакомлению с проектом в здании Администрации сельского поселения Серноводск муниципального района Сергиевский Самарской области (в соответствии с режимом работы Администрации сельского поселения Серноводск муниципального района Сергиевский Самарской области);</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 размещение настоящего Постановления на информационных стендах, оборудованных около здания Администрации, в местах массового скопления граждан и в иных местах, расположенных на территории, в отношении которой подготовлен проект, и (или) в границах территориальных зон и (или) земельных участков, в пределах территориальной зоны, в границах которой расположен земельный участок или объект капитального строительства, применительно к которому запрашивается данное разрешение;</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 xml:space="preserve">- направление сообщения о проведении публичных слушаний по проекту Постановления Администрации сельского поселения Серноводск муниципального района Сергиевский о предоставлении разрешения на условно разрешенный вид использования земельного участка, расположенного по адресу: Самарская область, Сергиевский р-н, с/п Серноводск, </w:t>
      </w:r>
      <w:proofErr w:type="spellStart"/>
      <w:r w:rsidRPr="00830552">
        <w:rPr>
          <w:rFonts w:ascii="Times New Roman" w:eastAsia="Calibri" w:hAnsi="Times New Roman" w:cs="Times New Roman"/>
          <w:sz w:val="12"/>
          <w:szCs w:val="12"/>
        </w:rPr>
        <w:t>п.Серноводск</w:t>
      </w:r>
      <w:proofErr w:type="spellEnd"/>
      <w:r w:rsidRPr="00830552">
        <w:rPr>
          <w:rFonts w:ascii="Times New Roman" w:eastAsia="Calibri" w:hAnsi="Times New Roman" w:cs="Times New Roman"/>
          <w:sz w:val="12"/>
          <w:szCs w:val="12"/>
        </w:rPr>
        <w:t xml:space="preserve">, </w:t>
      </w:r>
      <w:proofErr w:type="spellStart"/>
      <w:r w:rsidRPr="00830552">
        <w:rPr>
          <w:rFonts w:ascii="Times New Roman" w:eastAsia="Calibri" w:hAnsi="Times New Roman" w:cs="Times New Roman"/>
          <w:sz w:val="12"/>
          <w:szCs w:val="12"/>
        </w:rPr>
        <w:t>ул.Серная</w:t>
      </w:r>
      <w:proofErr w:type="spellEnd"/>
      <w:r w:rsidRPr="00830552">
        <w:rPr>
          <w:rFonts w:ascii="Times New Roman" w:eastAsia="Calibri" w:hAnsi="Times New Roman" w:cs="Times New Roman"/>
          <w:sz w:val="12"/>
          <w:szCs w:val="12"/>
        </w:rPr>
        <w:t xml:space="preserve">, площадью 2725 </w:t>
      </w:r>
      <w:proofErr w:type="spellStart"/>
      <w:r w:rsidRPr="00830552">
        <w:rPr>
          <w:rFonts w:ascii="Times New Roman" w:eastAsia="Calibri" w:hAnsi="Times New Roman" w:cs="Times New Roman"/>
          <w:sz w:val="12"/>
          <w:szCs w:val="12"/>
        </w:rPr>
        <w:t>кв.м</w:t>
      </w:r>
      <w:proofErr w:type="spellEnd"/>
      <w:r w:rsidRPr="00830552">
        <w:rPr>
          <w:rFonts w:ascii="Times New Roman" w:eastAsia="Calibri" w:hAnsi="Times New Roman" w:cs="Times New Roman"/>
          <w:sz w:val="12"/>
          <w:szCs w:val="12"/>
        </w:rPr>
        <w:t>, с кадастровым номером 63:31:0806015:399,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правообладателями помещений, являющихся частью объекта капитального строительства, применительно к которому запрашивается данное разрешение.</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12. Настоящее Постановление является оповещением о начале публичных слушаний и подлежит опубликованию в газете «Сергиевский вестник» и на официальном сайте Администрации муниципального района Сергиевский в информационно-телекоммуникационной сети «Интернет» - http://www.sergievsk.ru, в разделе «Градостроительство» - «сельское поселение Серноводск муниципального  района Сергиевский», подразделе «Предоставление разрешения на условно разрешенный вид использования земельного участка или объекта капитального строительства».</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13. В случае если настоящее Постановление будет опубликовано позднее календарной даты начала публичных слушаний, указанной в пункте 2 настоящего постановления, то дата начала публичных слушаний исчисляется со дня официального опубликования настоящего Постановления. При этом установленные в настоящем Постановлении календарная дата, до которой осуществляется прием замечаний и предложений от жителей поселения и иных заинтересованных лиц, а также дата окончания публичных слушаний переносятся на соответствующее количество дней.</w:t>
      </w:r>
    </w:p>
    <w:p w:rsidR="00830552" w:rsidRPr="00830552" w:rsidRDefault="00830552" w:rsidP="00830552">
      <w:pPr>
        <w:tabs>
          <w:tab w:val="left" w:pos="284"/>
        </w:tabs>
        <w:spacing w:after="0" w:line="240" w:lineRule="auto"/>
        <w:ind w:firstLine="284"/>
        <w:jc w:val="both"/>
        <w:rPr>
          <w:rFonts w:ascii="Times New Roman" w:eastAsia="Calibri" w:hAnsi="Times New Roman" w:cs="Times New Roman"/>
          <w:sz w:val="12"/>
          <w:szCs w:val="12"/>
        </w:rPr>
      </w:pPr>
      <w:r w:rsidRPr="00830552">
        <w:rPr>
          <w:rFonts w:ascii="Times New Roman" w:eastAsia="Calibri" w:hAnsi="Times New Roman" w:cs="Times New Roman"/>
          <w:sz w:val="12"/>
          <w:szCs w:val="12"/>
        </w:rPr>
        <w:t>14. Контроль за выполнением настоящего Постановления оставляю за собой.</w:t>
      </w:r>
    </w:p>
    <w:p w:rsidR="00830552" w:rsidRPr="00830552" w:rsidRDefault="00830552" w:rsidP="00FF1B2D">
      <w:pPr>
        <w:tabs>
          <w:tab w:val="left" w:pos="284"/>
        </w:tabs>
        <w:spacing w:after="0" w:line="240" w:lineRule="auto"/>
        <w:jc w:val="right"/>
        <w:rPr>
          <w:rFonts w:ascii="Times New Roman" w:eastAsia="Calibri" w:hAnsi="Times New Roman" w:cs="Times New Roman"/>
          <w:sz w:val="12"/>
          <w:szCs w:val="12"/>
        </w:rPr>
      </w:pPr>
      <w:r w:rsidRPr="00830552">
        <w:rPr>
          <w:rFonts w:ascii="Times New Roman" w:eastAsia="Calibri" w:hAnsi="Times New Roman" w:cs="Times New Roman"/>
          <w:sz w:val="12"/>
          <w:szCs w:val="12"/>
        </w:rPr>
        <w:t>Глава сельского поселения Серноводск</w:t>
      </w:r>
    </w:p>
    <w:p w:rsidR="00830552" w:rsidRPr="00830552" w:rsidRDefault="00830552" w:rsidP="00FF1B2D">
      <w:pPr>
        <w:tabs>
          <w:tab w:val="left" w:pos="284"/>
        </w:tabs>
        <w:spacing w:after="0" w:line="240" w:lineRule="auto"/>
        <w:jc w:val="right"/>
        <w:rPr>
          <w:rFonts w:ascii="Times New Roman" w:eastAsia="Calibri" w:hAnsi="Times New Roman" w:cs="Times New Roman"/>
          <w:sz w:val="12"/>
          <w:szCs w:val="12"/>
        </w:rPr>
      </w:pPr>
      <w:proofErr w:type="gramStart"/>
      <w:r w:rsidRPr="00830552">
        <w:rPr>
          <w:rFonts w:ascii="Times New Roman" w:eastAsia="Calibri" w:hAnsi="Times New Roman" w:cs="Times New Roman"/>
          <w:sz w:val="12"/>
          <w:szCs w:val="12"/>
        </w:rPr>
        <w:t>муниципального</w:t>
      </w:r>
      <w:proofErr w:type="gramEnd"/>
      <w:r w:rsidRPr="00830552">
        <w:rPr>
          <w:rFonts w:ascii="Times New Roman" w:eastAsia="Calibri" w:hAnsi="Times New Roman" w:cs="Times New Roman"/>
          <w:sz w:val="12"/>
          <w:szCs w:val="12"/>
        </w:rPr>
        <w:t xml:space="preserve"> района Сергиевский</w:t>
      </w:r>
    </w:p>
    <w:p w:rsidR="004A244E" w:rsidRPr="004A244E" w:rsidRDefault="00FF1B2D" w:rsidP="00FF1B2D">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В.</w:t>
      </w:r>
      <w:r w:rsidRPr="00830552">
        <w:rPr>
          <w:rFonts w:ascii="Times New Roman" w:eastAsia="Calibri" w:hAnsi="Times New Roman" w:cs="Times New Roman"/>
          <w:sz w:val="12"/>
          <w:szCs w:val="12"/>
        </w:rPr>
        <w:t>В.Тулгаев</w:t>
      </w:r>
    </w:p>
    <w:p w:rsidR="00FF1B2D" w:rsidRPr="00830552" w:rsidRDefault="00FF1B2D" w:rsidP="00FF1B2D">
      <w:pPr>
        <w:tabs>
          <w:tab w:val="left" w:pos="284"/>
          <w:tab w:val="left" w:pos="3828"/>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ГЛАВА</w:t>
      </w:r>
    </w:p>
    <w:p w:rsidR="00FF1B2D" w:rsidRPr="00830552" w:rsidRDefault="00FF1B2D" w:rsidP="00FF1B2D">
      <w:pPr>
        <w:tabs>
          <w:tab w:val="left" w:pos="284"/>
          <w:tab w:val="left" w:pos="3828"/>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FF1B2D" w:rsidRPr="00830552" w:rsidRDefault="00FF1B2D" w:rsidP="00FF1B2D">
      <w:pPr>
        <w:tabs>
          <w:tab w:val="left" w:pos="284"/>
          <w:tab w:val="left" w:pos="3828"/>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МУНИЦИПАЛЬНОГО РАЙОНА СЕРГИЕВСКИЙ</w:t>
      </w:r>
    </w:p>
    <w:p w:rsidR="00FF1B2D" w:rsidRPr="00830552" w:rsidRDefault="00FF1B2D" w:rsidP="00FF1B2D">
      <w:pPr>
        <w:tabs>
          <w:tab w:val="left" w:pos="284"/>
        </w:tabs>
        <w:spacing w:after="0" w:line="240" w:lineRule="auto"/>
        <w:jc w:val="center"/>
        <w:rPr>
          <w:rFonts w:ascii="Times New Roman" w:eastAsia="Calibri" w:hAnsi="Times New Roman" w:cs="Times New Roman"/>
          <w:b/>
          <w:sz w:val="12"/>
          <w:szCs w:val="12"/>
        </w:rPr>
      </w:pPr>
      <w:r w:rsidRPr="00830552">
        <w:rPr>
          <w:rFonts w:ascii="Times New Roman" w:eastAsia="Calibri" w:hAnsi="Times New Roman" w:cs="Times New Roman"/>
          <w:b/>
          <w:sz w:val="12"/>
          <w:szCs w:val="12"/>
        </w:rPr>
        <w:t>САМАРСКОЙ ОБЛАСТИ</w:t>
      </w:r>
    </w:p>
    <w:p w:rsidR="00FF1B2D" w:rsidRPr="00830552" w:rsidRDefault="00FF1B2D" w:rsidP="00FF1B2D">
      <w:pPr>
        <w:tabs>
          <w:tab w:val="left" w:pos="284"/>
        </w:tabs>
        <w:spacing w:after="0" w:line="240" w:lineRule="auto"/>
        <w:jc w:val="center"/>
        <w:rPr>
          <w:rFonts w:ascii="Times New Roman" w:eastAsia="Calibri" w:hAnsi="Times New Roman" w:cs="Times New Roman"/>
          <w:sz w:val="12"/>
          <w:szCs w:val="12"/>
        </w:rPr>
      </w:pPr>
    </w:p>
    <w:p w:rsidR="00FF1B2D" w:rsidRPr="00830552" w:rsidRDefault="00FF1B2D" w:rsidP="00FF1B2D">
      <w:pPr>
        <w:tabs>
          <w:tab w:val="left" w:pos="284"/>
        </w:tabs>
        <w:spacing w:after="0" w:line="240" w:lineRule="auto"/>
        <w:jc w:val="center"/>
        <w:rPr>
          <w:rFonts w:ascii="Times New Roman" w:eastAsia="Calibri" w:hAnsi="Times New Roman" w:cs="Times New Roman"/>
          <w:sz w:val="12"/>
          <w:szCs w:val="12"/>
        </w:rPr>
      </w:pPr>
      <w:r w:rsidRPr="00830552">
        <w:rPr>
          <w:rFonts w:ascii="Times New Roman" w:eastAsia="Calibri" w:hAnsi="Times New Roman" w:cs="Times New Roman"/>
          <w:sz w:val="12"/>
          <w:szCs w:val="12"/>
        </w:rPr>
        <w:t>ПОСТАНОВЛЕНИЕ</w:t>
      </w:r>
    </w:p>
    <w:p w:rsidR="00FF1B2D" w:rsidRPr="00830552" w:rsidRDefault="00FF1B2D" w:rsidP="00FF1B2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04</w:t>
      </w:r>
      <w:r w:rsidRPr="00830552">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830552">
        <w:rPr>
          <w:rFonts w:ascii="Times New Roman" w:eastAsia="Calibri" w:hAnsi="Times New Roman" w:cs="Times New Roman"/>
          <w:sz w:val="12"/>
          <w:szCs w:val="12"/>
        </w:rPr>
        <w:t xml:space="preserve">бря 2023г.                                                                                                                                                                                       </w:t>
      </w:r>
      <w:r w:rsidR="00F11676">
        <w:rPr>
          <w:rFonts w:ascii="Times New Roman" w:eastAsia="Calibri" w:hAnsi="Times New Roman" w:cs="Times New Roman"/>
          <w:sz w:val="12"/>
          <w:szCs w:val="12"/>
        </w:rPr>
        <w:t xml:space="preserve">                             №1</w:t>
      </w:r>
      <w:r>
        <w:rPr>
          <w:rFonts w:ascii="Times New Roman" w:eastAsia="Calibri" w:hAnsi="Times New Roman" w:cs="Times New Roman"/>
          <w:sz w:val="12"/>
          <w:szCs w:val="12"/>
        </w:rPr>
        <w:t>7</w:t>
      </w:r>
    </w:p>
    <w:p w:rsidR="00FF1B2D" w:rsidRDefault="00FF1B2D" w:rsidP="00FF1B2D">
      <w:pPr>
        <w:tabs>
          <w:tab w:val="left" w:pos="284"/>
        </w:tabs>
        <w:spacing w:after="0" w:line="240" w:lineRule="auto"/>
        <w:jc w:val="center"/>
        <w:rPr>
          <w:rFonts w:ascii="Times New Roman" w:eastAsia="Calibri" w:hAnsi="Times New Roman" w:cs="Times New Roman"/>
          <w:b/>
          <w:sz w:val="12"/>
          <w:szCs w:val="12"/>
        </w:rPr>
      </w:pPr>
      <w:r w:rsidRPr="00FF1B2D">
        <w:rPr>
          <w:rFonts w:ascii="Times New Roman" w:eastAsia="Calibri" w:hAnsi="Times New Roman" w:cs="Times New Roman"/>
          <w:b/>
          <w:sz w:val="12"/>
          <w:szCs w:val="12"/>
        </w:rPr>
        <w:t xml:space="preserve">О проведении публичных слушаний по проекту изменений в Генеральный план </w:t>
      </w:r>
    </w:p>
    <w:p w:rsidR="00FF1B2D" w:rsidRPr="00FF1B2D" w:rsidRDefault="00FF1B2D" w:rsidP="00FF1B2D">
      <w:pPr>
        <w:tabs>
          <w:tab w:val="left" w:pos="284"/>
        </w:tabs>
        <w:spacing w:after="0" w:line="240" w:lineRule="auto"/>
        <w:jc w:val="center"/>
        <w:rPr>
          <w:rFonts w:ascii="Times New Roman" w:eastAsia="Calibri" w:hAnsi="Times New Roman" w:cs="Times New Roman"/>
          <w:b/>
          <w:sz w:val="12"/>
          <w:szCs w:val="12"/>
        </w:rPr>
      </w:pPr>
      <w:proofErr w:type="gramStart"/>
      <w:r w:rsidRPr="00FF1B2D">
        <w:rPr>
          <w:rFonts w:ascii="Times New Roman" w:eastAsia="Calibri" w:hAnsi="Times New Roman" w:cs="Times New Roman"/>
          <w:b/>
          <w:sz w:val="12"/>
          <w:szCs w:val="12"/>
        </w:rPr>
        <w:t>сельского</w:t>
      </w:r>
      <w:proofErr w:type="gramEnd"/>
      <w:r w:rsidRPr="00FF1B2D">
        <w:rPr>
          <w:rFonts w:ascii="Times New Roman" w:eastAsia="Calibri" w:hAnsi="Times New Roman" w:cs="Times New Roman"/>
          <w:b/>
          <w:sz w:val="12"/>
          <w:szCs w:val="12"/>
        </w:rPr>
        <w:t xml:space="preserve"> поселения Сергиевск муниципального района Сергиевский Самарской области</w:t>
      </w:r>
    </w:p>
    <w:p w:rsidR="00FF1B2D" w:rsidRPr="00FF1B2D" w:rsidRDefault="00FF1B2D" w:rsidP="00FF1B2D">
      <w:pPr>
        <w:tabs>
          <w:tab w:val="left" w:pos="284"/>
        </w:tabs>
        <w:spacing w:after="0" w:line="240" w:lineRule="auto"/>
        <w:jc w:val="both"/>
        <w:rPr>
          <w:rFonts w:ascii="Times New Roman" w:eastAsia="Calibri" w:hAnsi="Times New Roman" w:cs="Times New Roman"/>
          <w:sz w:val="12"/>
          <w:szCs w:val="12"/>
        </w:rPr>
      </w:pP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в соответствии  со статьей 5.1,  частью 11 статьи 24, статьей 28 Градостроительного кодекса Российской Федерации, руководствуясь статьей 28 Федерального закона от 06.10.2003 № 131-ФЗ «Об общих принципах организации местного самоуправления в Российской Федерации», Уставом сельского поселения Сергиевск  муниципального района Сергиевский  Самарской области,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Сергиевск муниципального района Сергиевский  Самарской области от 12.07.2023 г. № 17</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b/>
          <w:sz w:val="12"/>
          <w:szCs w:val="12"/>
        </w:rPr>
      </w:pPr>
      <w:r w:rsidRPr="00FF1B2D">
        <w:rPr>
          <w:rFonts w:ascii="Times New Roman" w:eastAsia="Calibri" w:hAnsi="Times New Roman" w:cs="Times New Roman"/>
          <w:b/>
          <w:sz w:val="12"/>
          <w:szCs w:val="12"/>
        </w:rPr>
        <w:t>ПОСТАНОВЛЯЮ:</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1. Провести публичные слушания по проекту решения Собрания представителей сельского поселения Сергиевск муниципального района Сергиевский Самарской области «О внесении изменений в Генеральный план сельского поселения Сергиевск муниципального района Сергиевский Самарской области» (далее соответственно - проект).</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Перечень информационных материалов:</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 проект Решения Собрания представителей сельского поселения Сергиевск муниципального района Сергиевский Самарской области «О внесении изменений в Генеральный план сельского поселения Сергиевск муниципального района Сергиевский Самарской области» с приложениями.</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2.Процедура проведения публичных слушаний состоит из следующих этапов:</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F1B2D">
        <w:rPr>
          <w:rFonts w:ascii="Times New Roman" w:eastAsia="Calibri" w:hAnsi="Times New Roman" w:cs="Times New Roman"/>
          <w:sz w:val="12"/>
          <w:szCs w:val="12"/>
        </w:rPr>
        <w:t>оповещение о начале публичных слушаний;</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FF1B2D">
        <w:rPr>
          <w:rFonts w:ascii="Times New Roman" w:eastAsia="Calibri" w:hAnsi="Times New Roman" w:cs="Times New Roman"/>
          <w:sz w:val="12"/>
          <w:szCs w:val="12"/>
        </w:rPr>
        <w:t>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FF1B2D">
        <w:rPr>
          <w:rFonts w:ascii="Times New Roman" w:eastAsia="Calibri" w:hAnsi="Times New Roman" w:cs="Times New Roman"/>
          <w:sz w:val="12"/>
          <w:szCs w:val="12"/>
        </w:rPr>
        <w:t>проведение экспозиции или экспозиций проекта, подлежащего рассмотрению на публичных слушаниях;</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FF1B2D">
        <w:rPr>
          <w:rFonts w:ascii="Times New Roman" w:eastAsia="Calibri" w:hAnsi="Times New Roman" w:cs="Times New Roman"/>
          <w:sz w:val="12"/>
          <w:szCs w:val="12"/>
        </w:rPr>
        <w:t>проведение собрания или собраний участников публичных слушаний;</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FF1B2D">
        <w:rPr>
          <w:rFonts w:ascii="Times New Roman" w:eastAsia="Calibri" w:hAnsi="Times New Roman" w:cs="Times New Roman"/>
          <w:sz w:val="12"/>
          <w:szCs w:val="12"/>
        </w:rPr>
        <w:t>подготовка и оформление протокола публичных слушаний;</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FF1B2D">
        <w:rPr>
          <w:rFonts w:ascii="Times New Roman" w:eastAsia="Calibri" w:hAnsi="Times New Roman" w:cs="Times New Roman"/>
          <w:sz w:val="12"/>
          <w:szCs w:val="12"/>
        </w:rPr>
        <w:t>подготовка и опубликование заключения о результатах публичных слушаний.</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Публичные слушания проводятся в соответствии с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Сергиевск муниципального района Сергиевский Самарской области, утвержденным решением Собрания представителей сельского поселения Сергиевск муниципального района Сергиевский Самарской области от 12 июля 2023 года № 17.</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3. Назначить срок проведения публичных слушаний по проекту с 04.12.2023 года по 31.12.2023 года.</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Срок проведения публичных слушаний исчисляется со дня официального опубликования настоящего Постановления до дня официального опубликования Заключения о результатах публичных слушаний.</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 xml:space="preserve">4. Провести экспозицию проекта по адресу: 446540, Самарская область, Сергиевский район, </w:t>
      </w:r>
      <w:proofErr w:type="spellStart"/>
      <w:r w:rsidRPr="00FF1B2D">
        <w:rPr>
          <w:rFonts w:ascii="Times New Roman" w:eastAsia="Calibri" w:hAnsi="Times New Roman" w:cs="Times New Roman"/>
          <w:sz w:val="12"/>
          <w:szCs w:val="12"/>
        </w:rPr>
        <w:t>с.Сергиевск</w:t>
      </w:r>
      <w:proofErr w:type="spellEnd"/>
      <w:r w:rsidRPr="00FF1B2D">
        <w:rPr>
          <w:rFonts w:ascii="Times New Roman" w:eastAsia="Calibri" w:hAnsi="Times New Roman" w:cs="Times New Roman"/>
          <w:sz w:val="12"/>
          <w:szCs w:val="12"/>
        </w:rPr>
        <w:t xml:space="preserve">, </w:t>
      </w:r>
      <w:proofErr w:type="spellStart"/>
      <w:r w:rsidRPr="00FF1B2D">
        <w:rPr>
          <w:rFonts w:ascii="Times New Roman" w:eastAsia="Calibri" w:hAnsi="Times New Roman" w:cs="Times New Roman"/>
          <w:sz w:val="12"/>
          <w:szCs w:val="12"/>
        </w:rPr>
        <w:t>ул.Г.Михайловского</w:t>
      </w:r>
      <w:proofErr w:type="spellEnd"/>
      <w:r w:rsidRPr="00FF1B2D">
        <w:rPr>
          <w:rFonts w:ascii="Times New Roman" w:eastAsia="Calibri" w:hAnsi="Times New Roman" w:cs="Times New Roman"/>
          <w:sz w:val="12"/>
          <w:szCs w:val="12"/>
        </w:rPr>
        <w:t>, 27, в период с 11.12.2023 года по 28.12.2023 года.</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Часы работы экспозиции: рабочие дни с 09.00 до 13:00 и с 14.00 до</w:t>
      </w:r>
      <w:r>
        <w:rPr>
          <w:rFonts w:ascii="Times New Roman" w:eastAsia="Calibri" w:hAnsi="Times New Roman" w:cs="Times New Roman"/>
          <w:sz w:val="12"/>
          <w:szCs w:val="12"/>
        </w:rPr>
        <w:t xml:space="preserve"> </w:t>
      </w:r>
      <w:r w:rsidRPr="00FF1B2D">
        <w:rPr>
          <w:rFonts w:ascii="Times New Roman" w:eastAsia="Calibri" w:hAnsi="Times New Roman" w:cs="Times New Roman"/>
          <w:sz w:val="12"/>
          <w:szCs w:val="12"/>
        </w:rPr>
        <w:t>17.00.</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Работа экспозиции проекта завершается за три дня до окончания срока проведения публичных слушаний, установленного пунктом 3 настоящего Постановления.</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5. Разместить проект и информационные материалы к нему на официальном сайте Администрации муниципального района Сергиевский в информационно-телекоммуникационной сети «Интернет» - http://www.sergievsk.ru (далее- официальный сайт) в разделе «Градостроительство», «Генеральный план сельского поселения Сергиевск».</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lastRenderedPageBreak/>
        <w:t>6. Провести собрание участников публичных слушаний по Проекту в каждом населенном пункте сельского поселения Сергиевск муниципального района Сергиевский Самарской области по адресам:</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proofErr w:type="gramStart"/>
      <w:r w:rsidRPr="00FF1B2D">
        <w:rPr>
          <w:rFonts w:ascii="Times New Roman" w:eastAsia="Calibri" w:hAnsi="Times New Roman" w:cs="Times New Roman"/>
          <w:sz w:val="12"/>
          <w:szCs w:val="12"/>
        </w:rPr>
        <w:t>в</w:t>
      </w:r>
      <w:proofErr w:type="gramEnd"/>
      <w:r w:rsidRPr="00FF1B2D">
        <w:rPr>
          <w:rFonts w:ascii="Times New Roman" w:eastAsia="Calibri" w:hAnsi="Times New Roman" w:cs="Times New Roman"/>
          <w:sz w:val="12"/>
          <w:szCs w:val="12"/>
        </w:rPr>
        <w:t xml:space="preserve"> селе Сергиевск – 11.12.2023 в 09.00 часов по адресу: 446540, Самарская область, Сергиевский район, </w:t>
      </w:r>
      <w:proofErr w:type="spellStart"/>
      <w:r w:rsidRPr="00FF1B2D">
        <w:rPr>
          <w:rFonts w:ascii="Times New Roman" w:eastAsia="Calibri" w:hAnsi="Times New Roman" w:cs="Times New Roman"/>
          <w:sz w:val="12"/>
          <w:szCs w:val="12"/>
        </w:rPr>
        <w:t>с.Сергиевск</w:t>
      </w:r>
      <w:proofErr w:type="spellEnd"/>
      <w:r w:rsidRPr="00FF1B2D">
        <w:rPr>
          <w:rFonts w:ascii="Times New Roman" w:eastAsia="Calibri" w:hAnsi="Times New Roman" w:cs="Times New Roman"/>
          <w:sz w:val="12"/>
          <w:szCs w:val="12"/>
        </w:rPr>
        <w:t xml:space="preserve">, </w:t>
      </w:r>
      <w:proofErr w:type="spellStart"/>
      <w:r w:rsidRPr="00FF1B2D">
        <w:rPr>
          <w:rFonts w:ascii="Times New Roman" w:eastAsia="Calibri" w:hAnsi="Times New Roman" w:cs="Times New Roman"/>
          <w:sz w:val="12"/>
          <w:szCs w:val="12"/>
        </w:rPr>
        <w:t>ул.Г.Михайловского</w:t>
      </w:r>
      <w:proofErr w:type="spellEnd"/>
      <w:r w:rsidRPr="00FF1B2D">
        <w:rPr>
          <w:rFonts w:ascii="Times New Roman" w:eastAsia="Calibri" w:hAnsi="Times New Roman" w:cs="Times New Roman"/>
          <w:sz w:val="12"/>
          <w:szCs w:val="12"/>
        </w:rPr>
        <w:t>, 27;</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proofErr w:type="gramStart"/>
      <w:r w:rsidRPr="00FF1B2D">
        <w:rPr>
          <w:rFonts w:ascii="Times New Roman" w:eastAsia="Calibri" w:hAnsi="Times New Roman" w:cs="Times New Roman"/>
          <w:sz w:val="12"/>
          <w:szCs w:val="12"/>
        </w:rPr>
        <w:t>в</w:t>
      </w:r>
      <w:proofErr w:type="gramEnd"/>
      <w:r w:rsidRPr="00FF1B2D">
        <w:rPr>
          <w:rFonts w:ascii="Times New Roman" w:eastAsia="Calibri" w:hAnsi="Times New Roman" w:cs="Times New Roman"/>
          <w:sz w:val="12"/>
          <w:szCs w:val="12"/>
        </w:rPr>
        <w:t xml:space="preserve"> селе Боровка – 11.12.2023 в 10.00 часов по адресу: </w:t>
      </w:r>
      <w:proofErr w:type="spellStart"/>
      <w:r w:rsidRPr="00FF1B2D">
        <w:rPr>
          <w:rFonts w:ascii="Times New Roman" w:eastAsia="Calibri" w:hAnsi="Times New Roman" w:cs="Times New Roman"/>
          <w:sz w:val="12"/>
          <w:szCs w:val="12"/>
        </w:rPr>
        <w:t>с.Боровка</w:t>
      </w:r>
      <w:proofErr w:type="spellEnd"/>
      <w:r w:rsidRPr="00FF1B2D">
        <w:rPr>
          <w:rFonts w:ascii="Times New Roman" w:eastAsia="Calibri" w:hAnsi="Times New Roman" w:cs="Times New Roman"/>
          <w:sz w:val="12"/>
          <w:szCs w:val="12"/>
        </w:rPr>
        <w:t>, ул. Юбилейная,</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д. 32;</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proofErr w:type="gramStart"/>
      <w:r w:rsidRPr="00FF1B2D">
        <w:rPr>
          <w:rFonts w:ascii="Times New Roman" w:eastAsia="Calibri" w:hAnsi="Times New Roman" w:cs="Times New Roman"/>
          <w:sz w:val="12"/>
          <w:szCs w:val="12"/>
        </w:rPr>
        <w:t>в</w:t>
      </w:r>
      <w:proofErr w:type="gramEnd"/>
      <w:r w:rsidRPr="00FF1B2D">
        <w:rPr>
          <w:rFonts w:ascii="Times New Roman" w:eastAsia="Calibri" w:hAnsi="Times New Roman" w:cs="Times New Roman"/>
          <w:sz w:val="12"/>
          <w:szCs w:val="12"/>
        </w:rPr>
        <w:t xml:space="preserve"> поселке Глубокий – 11.12.2023 в 11.00 часов по адресу: </w:t>
      </w:r>
      <w:proofErr w:type="spellStart"/>
      <w:r w:rsidRPr="00FF1B2D">
        <w:rPr>
          <w:rFonts w:ascii="Times New Roman" w:eastAsia="Calibri" w:hAnsi="Times New Roman" w:cs="Times New Roman"/>
          <w:sz w:val="12"/>
          <w:szCs w:val="12"/>
        </w:rPr>
        <w:t>п.Глубокий</w:t>
      </w:r>
      <w:proofErr w:type="spellEnd"/>
      <w:r w:rsidRPr="00FF1B2D">
        <w:rPr>
          <w:rFonts w:ascii="Times New Roman" w:eastAsia="Calibri" w:hAnsi="Times New Roman" w:cs="Times New Roman"/>
          <w:sz w:val="12"/>
          <w:szCs w:val="12"/>
        </w:rPr>
        <w:t>, около дома № 3;</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proofErr w:type="gramStart"/>
      <w:r w:rsidRPr="00FF1B2D">
        <w:rPr>
          <w:rFonts w:ascii="Times New Roman" w:eastAsia="Calibri" w:hAnsi="Times New Roman" w:cs="Times New Roman"/>
          <w:sz w:val="12"/>
          <w:szCs w:val="12"/>
        </w:rPr>
        <w:t>в</w:t>
      </w:r>
      <w:proofErr w:type="gramEnd"/>
      <w:r w:rsidRPr="00FF1B2D">
        <w:rPr>
          <w:rFonts w:ascii="Times New Roman" w:eastAsia="Calibri" w:hAnsi="Times New Roman" w:cs="Times New Roman"/>
          <w:sz w:val="12"/>
          <w:szCs w:val="12"/>
        </w:rPr>
        <w:t xml:space="preserve"> поселке Михайловка – 11.12.2023 в 13.00 часов по адресу п. Михайловка, около  дома № 4;</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proofErr w:type="gramStart"/>
      <w:r w:rsidRPr="00FF1B2D">
        <w:rPr>
          <w:rFonts w:ascii="Times New Roman" w:eastAsia="Calibri" w:hAnsi="Times New Roman" w:cs="Times New Roman"/>
          <w:sz w:val="12"/>
          <w:szCs w:val="12"/>
        </w:rPr>
        <w:t>в</w:t>
      </w:r>
      <w:proofErr w:type="gramEnd"/>
      <w:r w:rsidRPr="00FF1B2D">
        <w:rPr>
          <w:rFonts w:ascii="Times New Roman" w:eastAsia="Calibri" w:hAnsi="Times New Roman" w:cs="Times New Roman"/>
          <w:sz w:val="12"/>
          <w:szCs w:val="12"/>
        </w:rPr>
        <w:t xml:space="preserve"> поселке Рогатка – 11.12.2023 в 14.00 часов по адресу: п. Рогатка, территория около кладбища;</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proofErr w:type="gramStart"/>
      <w:r w:rsidRPr="00FF1B2D">
        <w:rPr>
          <w:rFonts w:ascii="Times New Roman" w:eastAsia="Calibri" w:hAnsi="Times New Roman" w:cs="Times New Roman"/>
          <w:sz w:val="12"/>
          <w:szCs w:val="12"/>
        </w:rPr>
        <w:t>в</w:t>
      </w:r>
      <w:proofErr w:type="gramEnd"/>
      <w:r w:rsidRPr="00FF1B2D">
        <w:rPr>
          <w:rFonts w:ascii="Times New Roman" w:eastAsia="Calibri" w:hAnsi="Times New Roman" w:cs="Times New Roman"/>
          <w:sz w:val="12"/>
          <w:szCs w:val="12"/>
        </w:rPr>
        <w:t xml:space="preserve"> поселке Рыбопитомник – 11.12.2023 в 15.00 часов по адресу: п. Рыбопитомник, контора  рыбопитомника;</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proofErr w:type="gramStart"/>
      <w:r w:rsidRPr="00FF1B2D">
        <w:rPr>
          <w:rFonts w:ascii="Times New Roman" w:eastAsia="Calibri" w:hAnsi="Times New Roman" w:cs="Times New Roman"/>
          <w:sz w:val="12"/>
          <w:szCs w:val="12"/>
        </w:rPr>
        <w:t>в</w:t>
      </w:r>
      <w:proofErr w:type="gramEnd"/>
      <w:r w:rsidRPr="00FF1B2D">
        <w:rPr>
          <w:rFonts w:ascii="Times New Roman" w:eastAsia="Calibri" w:hAnsi="Times New Roman" w:cs="Times New Roman"/>
          <w:sz w:val="12"/>
          <w:szCs w:val="12"/>
        </w:rPr>
        <w:t xml:space="preserve"> деревне Студеный ключ – 11.12.2023 в 16.00 часов по адресу: </w:t>
      </w:r>
      <w:proofErr w:type="spellStart"/>
      <w:r w:rsidRPr="00FF1B2D">
        <w:rPr>
          <w:rFonts w:ascii="Times New Roman" w:eastAsia="Calibri" w:hAnsi="Times New Roman" w:cs="Times New Roman"/>
          <w:sz w:val="12"/>
          <w:szCs w:val="12"/>
        </w:rPr>
        <w:t>д.Студеный</w:t>
      </w:r>
      <w:proofErr w:type="spellEnd"/>
      <w:r w:rsidRPr="00FF1B2D">
        <w:rPr>
          <w:rFonts w:ascii="Times New Roman" w:eastAsia="Calibri" w:hAnsi="Times New Roman" w:cs="Times New Roman"/>
          <w:sz w:val="12"/>
          <w:szCs w:val="12"/>
        </w:rPr>
        <w:t xml:space="preserve"> Ключ, оборудованная  для собрания граждан площадка на берегу родника «Студеный Ключ».</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proofErr w:type="gramStart"/>
      <w:r w:rsidRPr="00FF1B2D">
        <w:rPr>
          <w:rFonts w:ascii="Times New Roman" w:eastAsia="Calibri" w:hAnsi="Times New Roman" w:cs="Times New Roman"/>
          <w:sz w:val="12"/>
          <w:szCs w:val="12"/>
        </w:rPr>
        <w:t>в</w:t>
      </w:r>
      <w:proofErr w:type="gramEnd"/>
      <w:r w:rsidRPr="00FF1B2D">
        <w:rPr>
          <w:rFonts w:ascii="Times New Roman" w:eastAsia="Calibri" w:hAnsi="Times New Roman" w:cs="Times New Roman"/>
          <w:sz w:val="12"/>
          <w:szCs w:val="12"/>
        </w:rPr>
        <w:t xml:space="preserve"> селе Успенка – 11.12.2023 в 17.00 часов по адресу: </w:t>
      </w:r>
      <w:proofErr w:type="spellStart"/>
      <w:r w:rsidRPr="00FF1B2D">
        <w:rPr>
          <w:rFonts w:ascii="Times New Roman" w:eastAsia="Calibri" w:hAnsi="Times New Roman" w:cs="Times New Roman"/>
          <w:sz w:val="12"/>
          <w:szCs w:val="12"/>
        </w:rPr>
        <w:t>с.Успенка</w:t>
      </w:r>
      <w:proofErr w:type="spellEnd"/>
      <w:r w:rsidRPr="00FF1B2D">
        <w:rPr>
          <w:rFonts w:ascii="Times New Roman" w:eastAsia="Calibri" w:hAnsi="Times New Roman" w:cs="Times New Roman"/>
          <w:sz w:val="12"/>
          <w:szCs w:val="12"/>
        </w:rPr>
        <w:t>, ул. Полевая, д. 39.</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7. В период размещения проекта и информационных материалов к нему на официальном сайте и проведения экспозиции проекта участники публичных слушаний, прошедшие идентификацию, вправе вносить предложения и замечания по проекту:</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1) в письменной или устной форме в ходе проведения собрания участников публичных слушаний;</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2) в письменной форме в адрес организатора публичных слушаний;</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3) посредством записи в книге (журнале) учета посетителей экспозиции проекта, подлежащего рассмотрению на публичных слушаниях.</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Прием предложений и замечаний участников публичных слушаний по проекту прекращается 28.12.2023 года - за три дня до окончания срока проведения публичных слушаний.</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8. Участниками публичных слушаний по Проекту являются:</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 граждане, постоянно проживающие на территории, в отношении которой подготовлены данные проекты;</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 правообладатели находящихся в границах этой территории земельных участков и (или) расположенных на них объектов капитального строительства;</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 правообладатели помещений, являющихся частью указанных объектов капитального строительства.</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Участники публичных слушаний в целях идентификации представляет сведения о себе с приложением документов, подтверждающих такие сведения:</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F1B2D">
        <w:rPr>
          <w:rFonts w:ascii="Times New Roman" w:eastAsia="Calibri" w:hAnsi="Times New Roman" w:cs="Times New Roman"/>
          <w:sz w:val="12"/>
          <w:szCs w:val="12"/>
        </w:rPr>
        <w:t>для физических лиц- фамилию, имя, отчество (при наличии), дату рождения, адрес места жительства(регистрации);</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FF1B2D">
        <w:rPr>
          <w:rFonts w:ascii="Times New Roman" w:eastAsia="Calibri" w:hAnsi="Times New Roman" w:cs="Times New Roman"/>
          <w:sz w:val="12"/>
          <w:szCs w:val="12"/>
        </w:rPr>
        <w:t>для юридический лиц- наименование, основной государственный регистрационный номер, место нахождения и адрес.</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Участники общественных обсуждений или публичных слушаний, являющиеся правообладателями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представляет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9. Установить, что органом, уполномоченным на организацию и проведение публичных слушаний в соответствии с настоящим Постановлением является Администрация сельского поселения Сергиевск муниципального района Сергиевский Самарской области (далее - Администрация).</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 xml:space="preserve">Адрес местонахождения: 446540, Самарская область, Сергиевский район, </w:t>
      </w:r>
      <w:proofErr w:type="spellStart"/>
      <w:r w:rsidRPr="00FF1B2D">
        <w:rPr>
          <w:rFonts w:ascii="Times New Roman" w:eastAsia="Calibri" w:hAnsi="Times New Roman" w:cs="Times New Roman"/>
          <w:sz w:val="12"/>
          <w:szCs w:val="12"/>
        </w:rPr>
        <w:t>с.Сергиевск</w:t>
      </w:r>
      <w:proofErr w:type="spellEnd"/>
      <w:r w:rsidRPr="00FF1B2D">
        <w:rPr>
          <w:rFonts w:ascii="Times New Roman" w:eastAsia="Calibri" w:hAnsi="Times New Roman" w:cs="Times New Roman"/>
          <w:sz w:val="12"/>
          <w:szCs w:val="12"/>
        </w:rPr>
        <w:t xml:space="preserve">, </w:t>
      </w:r>
      <w:proofErr w:type="spellStart"/>
      <w:r w:rsidRPr="00FF1B2D">
        <w:rPr>
          <w:rFonts w:ascii="Times New Roman" w:eastAsia="Calibri" w:hAnsi="Times New Roman" w:cs="Times New Roman"/>
          <w:sz w:val="12"/>
          <w:szCs w:val="12"/>
        </w:rPr>
        <w:t>ул.Г.Михайловского</w:t>
      </w:r>
      <w:proofErr w:type="spellEnd"/>
      <w:r w:rsidRPr="00FF1B2D">
        <w:rPr>
          <w:rFonts w:ascii="Times New Roman" w:eastAsia="Calibri" w:hAnsi="Times New Roman" w:cs="Times New Roman"/>
          <w:sz w:val="12"/>
          <w:szCs w:val="12"/>
        </w:rPr>
        <w:t>, 27.</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 xml:space="preserve">Назначить лицом, ответственным за ведение протокола публичных слушаний, протокола собрания участников публичных слушаний по проекту ведущего специалиста Администрации сельского поселения Сергиевск муниципального района Сергиевский Самарской области - ведущего специалиста </w:t>
      </w:r>
      <w:proofErr w:type="spellStart"/>
      <w:r w:rsidRPr="00FF1B2D">
        <w:rPr>
          <w:rFonts w:ascii="Times New Roman" w:eastAsia="Calibri" w:hAnsi="Times New Roman" w:cs="Times New Roman"/>
          <w:sz w:val="12"/>
          <w:szCs w:val="12"/>
        </w:rPr>
        <w:t>Хантееву</w:t>
      </w:r>
      <w:proofErr w:type="spellEnd"/>
      <w:r w:rsidRPr="00FF1B2D">
        <w:rPr>
          <w:rFonts w:ascii="Times New Roman" w:eastAsia="Calibri" w:hAnsi="Times New Roman" w:cs="Times New Roman"/>
          <w:sz w:val="12"/>
          <w:szCs w:val="12"/>
        </w:rPr>
        <w:t xml:space="preserve"> Жанну Сергеевну.</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10. Администрации в целях заблаговременного ознакомления жителей поселения и иных заинтересованных лиц с Проектом обеспечить:</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 официальное опубликование Проекта в газете «Сергиевский вестник»;</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 размещение Проекта на официальном сайте Администрации муниципального района Сергиевский Самарской области в информационно-телекоммуникационной сети «Интернет» - http://www.sergievsk.ru;</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 беспрепятственный доступ к ознакомлению с Проектом в здании Администрации сельского поселения Сергиевск муниципального района Сергиевский Самарской области (в соответствии с режимом работы Администрации поселения).</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11. Настоящее Постановление является оповещением о начале публичных слушаний и подлежит опубликованию в газете «Сергиевский вестник» и размещению на официальном сайте Администрации муниципального района Сергиевский в информационно-телекоммуникационной сети «Интернет» - http://www.sergievsk.ru, в разделе «Градостроительство» сельского поселения Сергиевск муниципального района Сергиевский, подразделе «Генеральный план сельского поселения Сергиевск».</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12. В случае, если настоящее Постановление будет опубликовано позднее календарной даты начала публичных слушаний, указанной в пункте 3 настоящего постановления, то дата начала публичных слушаний исчисляется со дня официального опубликования настоящего Постановления. При этом установленные в настоящем Постановлении календарная дата, до которой осуществляется прием замечаний и предложений участников публичных слушаний, а также дата окончания публичных слушаний переносятся на соответствующее количество дней.</w:t>
      </w:r>
    </w:p>
    <w:p w:rsidR="00FF1B2D" w:rsidRPr="00FF1B2D" w:rsidRDefault="00FF1B2D" w:rsidP="00FF1B2D">
      <w:pPr>
        <w:tabs>
          <w:tab w:val="left" w:pos="284"/>
        </w:tabs>
        <w:spacing w:after="0" w:line="240" w:lineRule="auto"/>
        <w:ind w:firstLine="284"/>
        <w:jc w:val="both"/>
        <w:rPr>
          <w:rFonts w:ascii="Times New Roman" w:eastAsia="Calibri" w:hAnsi="Times New Roman" w:cs="Times New Roman"/>
          <w:sz w:val="12"/>
          <w:szCs w:val="12"/>
        </w:rPr>
      </w:pPr>
      <w:r w:rsidRPr="00FF1B2D">
        <w:rPr>
          <w:rFonts w:ascii="Times New Roman" w:eastAsia="Calibri" w:hAnsi="Times New Roman" w:cs="Times New Roman"/>
          <w:sz w:val="12"/>
          <w:szCs w:val="12"/>
        </w:rPr>
        <w:t>13. Контроль за исполнением настоящего Постановления оставляю за собой.</w:t>
      </w:r>
    </w:p>
    <w:p w:rsidR="00FF1B2D" w:rsidRPr="00FF1B2D" w:rsidRDefault="00FF1B2D" w:rsidP="00FF1B2D">
      <w:pPr>
        <w:tabs>
          <w:tab w:val="left" w:pos="284"/>
        </w:tabs>
        <w:spacing w:after="0" w:line="240" w:lineRule="auto"/>
        <w:jc w:val="right"/>
        <w:rPr>
          <w:rFonts w:ascii="Times New Roman" w:eastAsia="Calibri" w:hAnsi="Times New Roman" w:cs="Times New Roman"/>
          <w:sz w:val="12"/>
          <w:szCs w:val="12"/>
        </w:rPr>
      </w:pPr>
      <w:r w:rsidRPr="00FF1B2D">
        <w:rPr>
          <w:rFonts w:ascii="Times New Roman" w:eastAsia="Calibri" w:hAnsi="Times New Roman" w:cs="Times New Roman"/>
          <w:sz w:val="12"/>
          <w:szCs w:val="12"/>
        </w:rPr>
        <w:t>Глава сельского поселения Сергиевск</w:t>
      </w:r>
    </w:p>
    <w:p w:rsidR="00FF1B2D" w:rsidRPr="00FF1B2D" w:rsidRDefault="00FF1B2D" w:rsidP="00FF1B2D">
      <w:pPr>
        <w:tabs>
          <w:tab w:val="left" w:pos="284"/>
        </w:tabs>
        <w:spacing w:after="0" w:line="240" w:lineRule="auto"/>
        <w:jc w:val="right"/>
        <w:rPr>
          <w:rFonts w:ascii="Times New Roman" w:eastAsia="Calibri" w:hAnsi="Times New Roman" w:cs="Times New Roman"/>
          <w:sz w:val="12"/>
          <w:szCs w:val="12"/>
        </w:rPr>
      </w:pPr>
      <w:proofErr w:type="gramStart"/>
      <w:r w:rsidRPr="00FF1B2D">
        <w:rPr>
          <w:rFonts w:ascii="Times New Roman" w:eastAsia="Calibri" w:hAnsi="Times New Roman" w:cs="Times New Roman"/>
          <w:sz w:val="12"/>
          <w:szCs w:val="12"/>
        </w:rPr>
        <w:t>муниципального</w:t>
      </w:r>
      <w:proofErr w:type="gramEnd"/>
      <w:r w:rsidRPr="00FF1B2D">
        <w:rPr>
          <w:rFonts w:ascii="Times New Roman" w:eastAsia="Calibri" w:hAnsi="Times New Roman" w:cs="Times New Roman"/>
          <w:sz w:val="12"/>
          <w:szCs w:val="12"/>
        </w:rPr>
        <w:t xml:space="preserve"> района Сергиевский</w:t>
      </w:r>
    </w:p>
    <w:p w:rsidR="00EB6A25" w:rsidRPr="00EB6A25" w:rsidRDefault="00FF1B2D" w:rsidP="00FF1B2D">
      <w:pPr>
        <w:tabs>
          <w:tab w:val="left" w:pos="284"/>
        </w:tabs>
        <w:spacing w:after="0" w:line="240" w:lineRule="auto"/>
        <w:jc w:val="right"/>
        <w:rPr>
          <w:rFonts w:ascii="Times New Roman" w:eastAsia="Calibri" w:hAnsi="Times New Roman" w:cs="Times New Roman"/>
          <w:sz w:val="12"/>
          <w:szCs w:val="12"/>
        </w:rPr>
      </w:pPr>
      <w:proofErr w:type="spellStart"/>
      <w:r w:rsidRPr="00FF1B2D">
        <w:rPr>
          <w:rFonts w:ascii="Times New Roman" w:eastAsia="Calibri" w:hAnsi="Times New Roman" w:cs="Times New Roman"/>
          <w:sz w:val="12"/>
          <w:szCs w:val="12"/>
        </w:rPr>
        <w:t>М.М.Арчибасов</w:t>
      </w:r>
      <w:proofErr w:type="spellEnd"/>
    </w:p>
    <w:p w:rsidR="006056AF" w:rsidRDefault="006056AF" w:rsidP="006056AF">
      <w:pPr>
        <w:tabs>
          <w:tab w:val="left" w:pos="284"/>
        </w:tabs>
        <w:spacing w:after="0" w:line="240" w:lineRule="auto"/>
        <w:jc w:val="center"/>
        <w:rPr>
          <w:rFonts w:ascii="Times New Roman" w:eastAsia="Calibri" w:hAnsi="Times New Roman" w:cs="Times New Roman"/>
          <w:b/>
          <w:sz w:val="12"/>
          <w:szCs w:val="12"/>
        </w:rPr>
      </w:pPr>
    </w:p>
    <w:p w:rsidR="006056AF" w:rsidRDefault="006056AF" w:rsidP="006056AF">
      <w:pPr>
        <w:tabs>
          <w:tab w:val="left" w:pos="284"/>
        </w:tabs>
        <w:spacing w:after="0" w:line="240" w:lineRule="auto"/>
        <w:jc w:val="center"/>
        <w:rPr>
          <w:rFonts w:ascii="Times New Roman" w:eastAsia="Calibri" w:hAnsi="Times New Roman" w:cs="Times New Roman"/>
          <w:b/>
          <w:sz w:val="12"/>
          <w:szCs w:val="12"/>
        </w:rPr>
      </w:pPr>
    </w:p>
    <w:p w:rsidR="006056AF" w:rsidRPr="006056AF" w:rsidRDefault="006056AF" w:rsidP="006056AF">
      <w:pPr>
        <w:tabs>
          <w:tab w:val="left" w:pos="284"/>
        </w:tabs>
        <w:spacing w:after="0" w:line="240" w:lineRule="auto"/>
        <w:jc w:val="center"/>
        <w:rPr>
          <w:rFonts w:ascii="Times New Roman" w:eastAsia="Calibri" w:hAnsi="Times New Roman" w:cs="Times New Roman"/>
          <w:b/>
          <w:sz w:val="12"/>
          <w:szCs w:val="12"/>
        </w:rPr>
      </w:pPr>
      <w:r w:rsidRPr="006056AF">
        <w:rPr>
          <w:rFonts w:ascii="Times New Roman" w:eastAsia="Calibri" w:hAnsi="Times New Roman" w:cs="Times New Roman"/>
          <w:b/>
          <w:sz w:val="12"/>
          <w:szCs w:val="12"/>
        </w:rPr>
        <w:t>ИНФОРМАЦИОННОЕ СООБЩЕНИЕ</w:t>
      </w:r>
    </w:p>
    <w:p w:rsidR="006056AF" w:rsidRPr="006056AF" w:rsidRDefault="006056AF" w:rsidP="006056AF">
      <w:pPr>
        <w:tabs>
          <w:tab w:val="left" w:pos="284"/>
        </w:tabs>
        <w:spacing w:after="0" w:line="240" w:lineRule="auto"/>
        <w:ind w:firstLine="284"/>
        <w:jc w:val="both"/>
        <w:rPr>
          <w:rFonts w:ascii="Times New Roman" w:eastAsia="Calibri" w:hAnsi="Times New Roman" w:cs="Times New Roman"/>
          <w:b/>
          <w:sz w:val="12"/>
          <w:szCs w:val="12"/>
        </w:rPr>
      </w:pPr>
      <w:r w:rsidRPr="006056AF">
        <w:rPr>
          <w:rFonts w:ascii="Times New Roman" w:eastAsia="Calibri" w:hAnsi="Times New Roman" w:cs="Times New Roman"/>
          <w:sz w:val="12"/>
          <w:szCs w:val="12"/>
        </w:rPr>
        <w:t xml:space="preserve">Руководствуясь п. 1 ч. 8 ст. 5.1 </w:t>
      </w:r>
      <w:proofErr w:type="spellStart"/>
      <w:r w:rsidRPr="006056AF">
        <w:rPr>
          <w:rFonts w:ascii="Times New Roman" w:eastAsia="Calibri" w:hAnsi="Times New Roman" w:cs="Times New Roman"/>
          <w:sz w:val="12"/>
          <w:szCs w:val="12"/>
        </w:rPr>
        <w:t>ГрК</w:t>
      </w:r>
      <w:proofErr w:type="spellEnd"/>
      <w:r w:rsidRPr="006056AF">
        <w:rPr>
          <w:rFonts w:ascii="Times New Roman" w:eastAsia="Calibri" w:hAnsi="Times New Roman" w:cs="Times New Roman"/>
          <w:sz w:val="12"/>
          <w:szCs w:val="12"/>
        </w:rPr>
        <w:t xml:space="preserve"> Ф, пунктом 20 Порядка организации и проведения общественных обсуждений или публичных слушаний по вопросам градостроительной деятельности на территории муниципального района Сергиевский Самарской области, утвержденного решением Собрания представителей муниципального района Сергиевский Самарской области от 27.07.2023 № 23, в соответствии с Постановлением Главы муниципального района Сергиевский Самарской области № 10/г от 30.11.2023 г. «О проведении публичных слушаний по проекту планировки территории и проекту межевания территории объекта ООО «ННК-</w:t>
      </w:r>
      <w:proofErr w:type="spellStart"/>
      <w:r w:rsidRPr="006056AF">
        <w:rPr>
          <w:rFonts w:ascii="Times New Roman" w:eastAsia="Calibri" w:hAnsi="Times New Roman" w:cs="Times New Roman"/>
          <w:sz w:val="12"/>
          <w:szCs w:val="12"/>
        </w:rPr>
        <w:t>Саманефтегаз</w:t>
      </w:r>
      <w:proofErr w:type="spellEnd"/>
      <w:r w:rsidRPr="006056AF">
        <w:rPr>
          <w:rFonts w:ascii="Times New Roman" w:eastAsia="Calibri" w:hAnsi="Times New Roman" w:cs="Times New Roman"/>
          <w:sz w:val="12"/>
          <w:szCs w:val="12"/>
        </w:rPr>
        <w:t xml:space="preserve">»: «Сбор нефти и газа со скважин № 709, 710 </w:t>
      </w:r>
      <w:proofErr w:type="spellStart"/>
      <w:r w:rsidRPr="006056AF">
        <w:rPr>
          <w:rFonts w:ascii="Times New Roman" w:eastAsia="Calibri" w:hAnsi="Times New Roman" w:cs="Times New Roman"/>
          <w:sz w:val="12"/>
          <w:szCs w:val="12"/>
        </w:rPr>
        <w:t>Радаевского</w:t>
      </w:r>
      <w:proofErr w:type="spellEnd"/>
      <w:r w:rsidRPr="006056AF">
        <w:rPr>
          <w:rFonts w:ascii="Times New Roman" w:eastAsia="Calibri" w:hAnsi="Times New Roman" w:cs="Times New Roman"/>
          <w:sz w:val="12"/>
          <w:szCs w:val="12"/>
        </w:rPr>
        <w:t xml:space="preserve"> месторождения» в границах сельского поселения Сергиевск, сельского поселения Елшанка и сельского поселения Красносельское муниципального района Сергиевский Самарской области», Администрация муниципального района Сергиевский Самарской области осуществляет опубликование проекта планировки территории и проекта межевания территории объекта ООО «ННК-</w:t>
      </w:r>
      <w:proofErr w:type="spellStart"/>
      <w:r w:rsidRPr="006056AF">
        <w:rPr>
          <w:rFonts w:ascii="Times New Roman" w:eastAsia="Calibri" w:hAnsi="Times New Roman" w:cs="Times New Roman"/>
          <w:sz w:val="12"/>
          <w:szCs w:val="12"/>
        </w:rPr>
        <w:t>Самаранефтегаз</w:t>
      </w:r>
      <w:proofErr w:type="spellEnd"/>
      <w:r w:rsidRPr="006056AF">
        <w:rPr>
          <w:rFonts w:ascii="Times New Roman" w:eastAsia="Calibri" w:hAnsi="Times New Roman" w:cs="Times New Roman"/>
          <w:sz w:val="12"/>
          <w:szCs w:val="12"/>
        </w:rPr>
        <w:t xml:space="preserve">»: «Сбор нефти и газа со скважин № 709, 710 </w:t>
      </w:r>
      <w:proofErr w:type="spellStart"/>
      <w:r w:rsidRPr="006056AF">
        <w:rPr>
          <w:rFonts w:ascii="Times New Roman" w:eastAsia="Calibri" w:hAnsi="Times New Roman" w:cs="Times New Roman"/>
          <w:sz w:val="12"/>
          <w:szCs w:val="12"/>
        </w:rPr>
        <w:t>Радаевского</w:t>
      </w:r>
      <w:proofErr w:type="spellEnd"/>
      <w:r w:rsidRPr="006056AF">
        <w:rPr>
          <w:rFonts w:ascii="Times New Roman" w:eastAsia="Calibri" w:hAnsi="Times New Roman" w:cs="Times New Roman"/>
          <w:sz w:val="12"/>
          <w:szCs w:val="12"/>
        </w:rPr>
        <w:t xml:space="preserve"> месторождения» в границах сельского поселения Сергиевск, сельского поселения Елшанка и сельского поселения Красносельское в газете «Сергиевский вестник» и размещение проекта планировки территории и проекта межевания территории объекта ООО «ННК-</w:t>
      </w:r>
      <w:proofErr w:type="spellStart"/>
      <w:r w:rsidRPr="006056AF">
        <w:rPr>
          <w:rFonts w:ascii="Times New Roman" w:eastAsia="Calibri" w:hAnsi="Times New Roman" w:cs="Times New Roman"/>
          <w:sz w:val="12"/>
          <w:szCs w:val="12"/>
        </w:rPr>
        <w:t>Самаранефтегаз</w:t>
      </w:r>
      <w:proofErr w:type="spellEnd"/>
      <w:r w:rsidRPr="006056AF">
        <w:rPr>
          <w:rFonts w:ascii="Times New Roman" w:eastAsia="Calibri" w:hAnsi="Times New Roman" w:cs="Times New Roman"/>
          <w:sz w:val="12"/>
          <w:szCs w:val="12"/>
        </w:rPr>
        <w:t xml:space="preserve">»:  «Сбор нефти и газа со скважин № 709, 710 </w:t>
      </w:r>
      <w:proofErr w:type="spellStart"/>
      <w:r w:rsidRPr="006056AF">
        <w:rPr>
          <w:rFonts w:ascii="Times New Roman" w:eastAsia="Calibri" w:hAnsi="Times New Roman" w:cs="Times New Roman"/>
          <w:sz w:val="12"/>
          <w:szCs w:val="12"/>
        </w:rPr>
        <w:t>Радаевского</w:t>
      </w:r>
      <w:proofErr w:type="spellEnd"/>
      <w:r w:rsidRPr="006056AF">
        <w:rPr>
          <w:rFonts w:ascii="Times New Roman" w:eastAsia="Calibri" w:hAnsi="Times New Roman" w:cs="Times New Roman"/>
          <w:sz w:val="12"/>
          <w:szCs w:val="12"/>
        </w:rPr>
        <w:t xml:space="preserve"> месторождения» в границах сельского поселения Сергиевск, сельского поселения Елшанка и сельского поселения Красносельское муниципального района </w:t>
      </w:r>
      <w:r w:rsidRPr="006056AF">
        <w:rPr>
          <w:rFonts w:ascii="Times New Roman" w:eastAsia="Calibri" w:hAnsi="Times New Roman" w:cs="Times New Roman"/>
          <w:sz w:val="12"/>
          <w:szCs w:val="12"/>
        </w:rPr>
        <w:lastRenderedPageBreak/>
        <w:t xml:space="preserve">Сергиевский Самарской области в информационно-телекоммуникационной сети «Интернет» на официальном сайте Администрации муниципального района Сергиевский Самарской области </w:t>
      </w:r>
      <w:hyperlink r:id="rId16" w:history="1">
        <w:r w:rsidRPr="006056AF">
          <w:rPr>
            <w:rStyle w:val="ae"/>
            <w:rFonts w:ascii="Times New Roman" w:eastAsia="Calibri" w:hAnsi="Times New Roman" w:cs="Times New Roman"/>
            <w:color w:val="auto"/>
            <w:sz w:val="12"/>
            <w:szCs w:val="12"/>
          </w:rPr>
          <w:t>http://sergievsk.ru/</w:t>
        </w:r>
      </w:hyperlink>
      <w:r w:rsidRPr="006056AF">
        <w:rPr>
          <w:rFonts w:ascii="Times New Roman" w:eastAsia="Calibri" w:hAnsi="Times New Roman" w:cs="Times New Roman"/>
          <w:sz w:val="12"/>
          <w:szCs w:val="12"/>
        </w:rPr>
        <w:t>.</w:t>
      </w:r>
    </w:p>
    <w:p w:rsidR="006056AF" w:rsidRPr="006056AF" w:rsidRDefault="006056AF" w:rsidP="006056AF">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950542" cy="2800907"/>
            <wp:effectExtent l="0" t="0" r="0" b="0"/>
            <wp:docPr id="1" name="Рисунок 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6449" cy="2809390"/>
                    </a:xfrm>
                    <a:prstGeom prst="rect">
                      <a:avLst/>
                    </a:prstGeom>
                    <a:noFill/>
                    <a:ln>
                      <a:noFill/>
                    </a:ln>
                  </pic:spPr>
                </pic:pic>
              </a:graphicData>
            </a:graphic>
          </wp:inline>
        </w:drawing>
      </w:r>
      <w:r>
        <w:rPr>
          <w:noProof/>
          <w:lang w:eastAsia="ru-RU"/>
        </w:rPr>
        <w:drawing>
          <wp:inline distT="0" distB="0" distL="0" distR="0">
            <wp:extent cx="1926566" cy="2804998"/>
            <wp:effectExtent l="0" t="0" r="0"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32802" cy="2814077"/>
                    </a:xfrm>
                    <a:prstGeom prst="rect">
                      <a:avLst/>
                    </a:prstGeom>
                    <a:noFill/>
                    <a:ln>
                      <a:noFill/>
                    </a:ln>
                  </pic:spPr>
                </pic:pic>
              </a:graphicData>
            </a:graphic>
          </wp:inline>
        </w:drawing>
      </w:r>
    </w:p>
    <w:p w:rsidR="006056AF" w:rsidRPr="006056AF" w:rsidRDefault="006056AF" w:rsidP="006056AF">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955403" cy="2846984"/>
            <wp:effectExtent l="0" t="0" r="0" b="0"/>
            <wp:docPr id="3" name="Рисунок 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65885" cy="2862246"/>
                    </a:xfrm>
                    <a:prstGeom prst="rect">
                      <a:avLst/>
                    </a:prstGeom>
                    <a:noFill/>
                    <a:ln>
                      <a:noFill/>
                    </a:ln>
                  </pic:spPr>
                </pic:pic>
              </a:graphicData>
            </a:graphic>
          </wp:inline>
        </w:drawing>
      </w:r>
      <w:r>
        <w:rPr>
          <w:noProof/>
          <w:lang w:eastAsia="ru-RU"/>
        </w:rPr>
        <w:drawing>
          <wp:inline distT="0" distB="0" distL="0" distR="0">
            <wp:extent cx="1975104" cy="2852046"/>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1551" cy="2861355"/>
                    </a:xfrm>
                    <a:prstGeom prst="rect">
                      <a:avLst/>
                    </a:prstGeom>
                    <a:noFill/>
                    <a:ln>
                      <a:noFill/>
                    </a:ln>
                  </pic:spPr>
                </pic:pic>
              </a:graphicData>
            </a:graphic>
          </wp:inline>
        </w:drawing>
      </w:r>
    </w:p>
    <w:p w:rsidR="006056AF" w:rsidRPr="006056AF" w:rsidRDefault="006056AF" w:rsidP="006056AF">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6056A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86178" cy="3167482"/>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6472" cy="3196885"/>
                    </a:xfrm>
                    <a:prstGeom prst="rect">
                      <a:avLst/>
                    </a:prstGeom>
                    <a:noFill/>
                    <a:ln>
                      <a:noFill/>
                    </a:ln>
                  </pic:spPr>
                </pic:pic>
              </a:graphicData>
            </a:graphic>
          </wp:inline>
        </w:drawing>
      </w:r>
      <w:r>
        <w:rPr>
          <w:noProof/>
          <w:lang w:eastAsia="ru-RU"/>
        </w:rPr>
        <w:drawing>
          <wp:inline distT="0" distB="0" distL="0" distR="0">
            <wp:extent cx="2179930" cy="3192439"/>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91146" cy="3208865"/>
                    </a:xfrm>
                    <a:prstGeom prst="rect">
                      <a:avLst/>
                    </a:prstGeom>
                    <a:noFill/>
                    <a:ln>
                      <a:noFill/>
                    </a:ln>
                  </pic:spPr>
                </pic:pic>
              </a:graphicData>
            </a:graphic>
          </wp:inline>
        </w:drawing>
      </w:r>
    </w:p>
    <w:p w:rsidR="007E5633" w:rsidRDefault="006056A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65299" cy="3166114"/>
            <wp:effectExtent l="0" t="0" r="0" b="0"/>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8482" cy="3170768"/>
                    </a:xfrm>
                    <a:prstGeom prst="rect">
                      <a:avLst/>
                    </a:prstGeom>
                    <a:noFill/>
                    <a:ln>
                      <a:noFill/>
                    </a:ln>
                  </pic:spPr>
                </pic:pic>
              </a:graphicData>
            </a:graphic>
          </wp:inline>
        </w:drawing>
      </w:r>
      <w:r w:rsidRPr="006056AF">
        <w:t xml:space="preserve"> </w:t>
      </w:r>
      <w:r>
        <w:rPr>
          <w:noProof/>
          <w:lang w:eastAsia="ru-RU"/>
        </w:rPr>
        <w:drawing>
          <wp:inline distT="0" distB="0" distL="0" distR="0">
            <wp:extent cx="2141917" cy="3116747"/>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52304" cy="3131861"/>
                    </a:xfrm>
                    <a:prstGeom prst="rect">
                      <a:avLst/>
                    </a:prstGeom>
                    <a:noFill/>
                    <a:ln>
                      <a:noFill/>
                    </a:ln>
                  </pic:spPr>
                </pic:pic>
              </a:graphicData>
            </a:graphic>
          </wp:inline>
        </w:drawing>
      </w: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6056A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86711" cy="3116275"/>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96149" cy="3129725"/>
                    </a:xfrm>
                    <a:prstGeom prst="rect">
                      <a:avLst/>
                    </a:prstGeom>
                    <a:noFill/>
                    <a:ln>
                      <a:noFill/>
                    </a:ln>
                  </pic:spPr>
                </pic:pic>
              </a:graphicData>
            </a:graphic>
          </wp:inline>
        </w:drawing>
      </w:r>
      <w:r w:rsidR="00DC126B" w:rsidRPr="00DC126B">
        <w:t xml:space="preserve"> </w:t>
      </w:r>
      <w:r w:rsidR="00DC126B">
        <w:rPr>
          <w:noProof/>
          <w:lang w:eastAsia="ru-RU"/>
        </w:rPr>
        <w:drawing>
          <wp:inline distT="0" distB="0" distL="0" distR="0">
            <wp:extent cx="2162881" cy="3112662"/>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73847" cy="3128444"/>
                    </a:xfrm>
                    <a:prstGeom prst="rect">
                      <a:avLst/>
                    </a:prstGeom>
                    <a:noFill/>
                    <a:ln>
                      <a:noFill/>
                    </a:ln>
                  </pic:spPr>
                </pic:pic>
              </a:graphicData>
            </a:graphic>
          </wp:inline>
        </w:drawing>
      </w:r>
    </w:p>
    <w:p w:rsidR="007E5633"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92694" cy="3204058"/>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0825" cy="3215940"/>
                    </a:xfrm>
                    <a:prstGeom prst="rect">
                      <a:avLst/>
                    </a:prstGeom>
                    <a:noFill/>
                    <a:ln>
                      <a:noFill/>
                    </a:ln>
                  </pic:spPr>
                </pic:pic>
              </a:graphicData>
            </a:graphic>
          </wp:inline>
        </w:drawing>
      </w:r>
      <w:r w:rsidRPr="00DC126B">
        <w:t xml:space="preserve"> </w:t>
      </w:r>
      <w:r>
        <w:rPr>
          <w:noProof/>
          <w:lang w:eastAsia="ru-RU"/>
        </w:rPr>
        <w:drawing>
          <wp:inline distT="0" distB="0" distL="0" distR="0">
            <wp:extent cx="2192748" cy="3155646"/>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02242" cy="3169308"/>
                    </a:xfrm>
                    <a:prstGeom prst="rect">
                      <a:avLst/>
                    </a:prstGeom>
                    <a:noFill/>
                    <a:ln>
                      <a:noFill/>
                    </a:ln>
                  </pic:spPr>
                </pic:pic>
              </a:graphicData>
            </a:graphic>
          </wp:inline>
        </w:drawing>
      </w: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35660" cy="3160166"/>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43283" cy="3171445"/>
                    </a:xfrm>
                    <a:prstGeom prst="rect">
                      <a:avLst/>
                    </a:prstGeom>
                    <a:noFill/>
                    <a:ln>
                      <a:noFill/>
                    </a:ln>
                  </pic:spPr>
                </pic:pic>
              </a:graphicData>
            </a:graphic>
          </wp:inline>
        </w:drawing>
      </w:r>
      <w:r w:rsidRPr="00DC126B">
        <w:t xml:space="preserve"> </w:t>
      </w:r>
      <w:r>
        <w:rPr>
          <w:noProof/>
          <w:lang w:eastAsia="ru-RU"/>
        </w:rPr>
        <w:drawing>
          <wp:inline distT="0" distB="0" distL="0" distR="0">
            <wp:extent cx="2158341" cy="3155940"/>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67501" cy="3169333"/>
                    </a:xfrm>
                    <a:prstGeom prst="rect">
                      <a:avLst/>
                    </a:prstGeom>
                    <a:noFill/>
                    <a:ln>
                      <a:noFill/>
                    </a:ln>
                  </pic:spPr>
                </pic:pic>
              </a:graphicData>
            </a:graphic>
          </wp:inline>
        </w:drawing>
      </w:r>
    </w:p>
    <w:p w:rsidR="007E5633"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70929" cy="3174345"/>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7326" cy="3183699"/>
                    </a:xfrm>
                    <a:prstGeom prst="rect">
                      <a:avLst/>
                    </a:prstGeom>
                    <a:noFill/>
                    <a:ln>
                      <a:noFill/>
                    </a:ln>
                  </pic:spPr>
                </pic:pic>
              </a:graphicData>
            </a:graphic>
          </wp:inline>
        </w:drawing>
      </w:r>
      <w:r w:rsidRPr="00DC126B">
        <w:t xml:space="preserve"> </w:t>
      </w:r>
      <w:r>
        <w:rPr>
          <w:noProof/>
          <w:lang w:eastAsia="ru-RU"/>
        </w:rPr>
        <w:drawing>
          <wp:inline distT="0" distB="0" distL="0" distR="0">
            <wp:extent cx="2210194" cy="3231759"/>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12870" cy="3235673"/>
                    </a:xfrm>
                    <a:prstGeom prst="rect">
                      <a:avLst/>
                    </a:prstGeom>
                    <a:noFill/>
                    <a:ln>
                      <a:noFill/>
                    </a:ln>
                  </pic:spPr>
                </pic:pic>
              </a:graphicData>
            </a:graphic>
          </wp:inline>
        </w:drawing>
      </w: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22312" cy="3097673"/>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25955" cy="3102991"/>
                    </a:xfrm>
                    <a:prstGeom prst="rect">
                      <a:avLst/>
                    </a:prstGeom>
                    <a:noFill/>
                    <a:ln>
                      <a:noFill/>
                    </a:ln>
                  </pic:spPr>
                </pic:pic>
              </a:graphicData>
            </a:graphic>
          </wp:inline>
        </w:drawing>
      </w:r>
      <w:r w:rsidRPr="00DC126B">
        <w:t xml:space="preserve"> </w:t>
      </w:r>
      <w:r>
        <w:rPr>
          <w:noProof/>
          <w:lang w:eastAsia="ru-RU"/>
        </w:rPr>
        <w:drawing>
          <wp:inline distT="0" distB="0" distL="0" distR="0">
            <wp:extent cx="2140687" cy="3095798"/>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1145" cy="3110922"/>
                    </a:xfrm>
                    <a:prstGeom prst="rect">
                      <a:avLst/>
                    </a:prstGeom>
                    <a:noFill/>
                    <a:ln>
                      <a:noFill/>
                    </a:ln>
                  </pic:spPr>
                </pic:pic>
              </a:graphicData>
            </a:graphic>
          </wp:inline>
        </w:drawing>
      </w:r>
    </w:p>
    <w:p w:rsidR="007E5633"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01897" cy="3174796"/>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09682" cy="3186021"/>
                    </a:xfrm>
                    <a:prstGeom prst="rect">
                      <a:avLst/>
                    </a:prstGeom>
                    <a:noFill/>
                    <a:ln>
                      <a:noFill/>
                    </a:ln>
                  </pic:spPr>
                </pic:pic>
              </a:graphicData>
            </a:graphic>
          </wp:inline>
        </w:drawing>
      </w:r>
      <w:r w:rsidRPr="00DC126B">
        <w:t xml:space="preserve"> </w:t>
      </w:r>
      <w:r>
        <w:rPr>
          <w:noProof/>
          <w:lang w:eastAsia="ru-RU"/>
        </w:rPr>
        <w:drawing>
          <wp:inline distT="0" distB="0" distL="0" distR="0">
            <wp:extent cx="2167974" cy="3130550"/>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76389" cy="3142702"/>
                    </a:xfrm>
                    <a:prstGeom prst="rect">
                      <a:avLst/>
                    </a:prstGeom>
                    <a:noFill/>
                    <a:ln>
                      <a:noFill/>
                    </a:ln>
                  </pic:spPr>
                </pic:pic>
              </a:graphicData>
            </a:graphic>
          </wp:inline>
        </w:drawing>
      </w: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06614" cy="3067141"/>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16461" cy="3081479"/>
                    </a:xfrm>
                    <a:prstGeom prst="rect">
                      <a:avLst/>
                    </a:prstGeom>
                    <a:noFill/>
                    <a:ln>
                      <a:noFill/>
                    </a:ln>
                  </pic:spPr>
                </pic:pic>
              </a:graphicData>
            </a:graphic>
          </wp:inline>
        </w:drawing>
      </w:r>
      <w:r w:rsidRPr="00DC126B">
        <w:t xml:space="preserve"> </w:t>
      </w:r>
      <w:r>
        <w:rPr>
          <w:noProof/>
          <w:lang w:eastAsia="ru-RU"/>
        </w:rPr>
        <w:drawing>
          <wp:inline distT="0" distB="0" distL="0" distR="0">
            <wp:extent cx="2099462" cy="3056727"/>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08210" cy="3069464"/>
                    </a:xfrm>
                    <a:prstGeom prst="rect">
                      <a:avLst/>
                    </a:prstGeom>
                    <a:noFill/>
                    <a:ln>
                      <a:noFill/>
                    </a:ln>
                  </pic:spPr>
                </pic:pic>
              </a:graphicData>
            </a:graphic>
          </wp:inline>
        </w:drawing>
      </w:r>
    </w:p>
    <w:p w:rsidR="007E5633"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38154" cy="3043123"/>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46605" cy="3055151"/>
                    </a:xfrm>
                    <a:prstGeom prst="rect">
                      <a:avLst/>
                    </a:prstGeom>
                    <a:noFill/>
                    <a:ln>
                      <a:noFill/>
                    </a:ln>
                  </pic:spPr>
                </pic:pic>
              </a:graphicData>
            </a:graphic>
          </wp:inline>
        </w:drawing>
      </w:r>
      <w:r w:rsidRPr="00DC126B">
        <w:t xml:space="preserve"> </w:t>
      </w:r>
      <w:r>
        <w:rPr>
          <w:noProof/>
          <w:lang w:eastAsia="ru-RU"/>
        </w:rPr>
        <w:drawing>
          <wp:inline distT="0" distB="0" distL="0" distR="0">
            <wp:extent cx="2090016" cy="3013482"/>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9300" cy="3026868"/>
                    </a:xfrm>
                    <a:prstGeom prst="rect">
                      <a:avLst/>
                    </a:prstGeom>
                    <a:noFill/>
                    <a:ln>
                      <a:noFill/>
                    </a:ln>
                  </pic:spPr>
                </pic:pic>
              </a:graphicData>
            </a:graphic>
          </wp:inline>
        </w:drawing>
      </w: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95474" cy="3170259"/>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04490" cy="3183278"/>
                    </a:xfrm>
                    <a:prstGeom prst="rect">
                      <a:avLst/>
                    </a:prstGeom>
                    <a:noFill/>
                    <a:ln>
                      <a:noFill/>
                    </a:ln>
                  </pic:spPr>
                </pic:pic>
              </a:graphicData>
            </a:graphic>
          </wp:inline>
        </w:drawing>
      </w:r>
      <w:r w:rsidRPr="00DC126B">
        <w:t xml:space="preserve"> </w:t>
      </w:r>
      <w:r>
        <w:rPr>
          <w:noProof/>
          <w:lang w:eastAsia="ru-RU"/>
        </w:rPr>
        <w:drawing>
          <wp:inline distT="0" distB="0" distL="0" distR="0">
            <wp:extent cx="2178734" cy="3172957"/>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84313" cy="3181082"/>
                    </a:xfrm>
                    <a:prstGeom prst="rect">
                      <a:avLst/>
                    </a:prstGeom>
                    <a:noFill/>
                    <a:ln>
                      <a:noFill/>
                    </a:ln>
                  </pic:spPr>
                </pic:pic>
              </a:graphicData>
            </a:graphic>
          </wp:inline>
        </w:drawing>
      </w:r>
    </w:p>
    <w:p w:rsidR="007E5633"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00376" cy="3032938"/>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04339" cy="3038660"/>
                    </a:xfrm>
                    <a:prstGeom prst="rect">
                      <a:avLst/>
                    </a:prstGeom>
                    <a:noFill/>
                    <a:ln>
                      <a:noFill/>
                    </a:ln>
                  </pic:spPr>
                </pic:pic>
              </a:graphicData>
            </a:graphic>
          </wp:inline>
        </w:drawing>
      </w:r>
      <w:r w:rsidRPr="00DC126B">
        <w:t xml:space="preserve"> </w:t>
      </w:r>
      <w:r>
        <w:rPr>
          <w:noProof/>
          <w:lang w:eastAsia="ru-RU"/>
        </w:rPr>
        <w:drawing>
          <wp:inline distT="0" distB="0" distL="0" distR="0">
            <wp:extent cx="2076979" cy="3072384"/>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88132" cy="3088882"/>
                    </a:xfrm>
                    <a:prstGeom prst="rect">
                      <a:avLst/>
                    </a:prstGeom>
                    <a:noFill/>
                    <a:ln>
                      <a:noFill/>
                    </a:ln>
                  </pic:spPr>
                </pic:pic>
              </a:graphicData>
            </a:graphic>
          </wp:inline>
        </w:drawing>
      </w: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F55381"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30227" cy="3247949"/>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41144" cy="3263848"/>
                    </a:xfrm>
                    <a:prstGeom prst="rect">
                      <a:avLst/>
                    </a:prstGeom>
                    <a:noFill/>
                    <a:ln>
                      <a:noFill/>
                    </a:ln>
                  </pic:spPr>
                </pic:pic>
              </a:graphicData>
            </a:graphic>
          </wp:inline>
        </w:drawing>
      </w:r>
      <w:r w:rsidRPr="00DC126B">
        <w:t xml:space="preserve"> </w:t>
      </w:r>
      <w:r>
        <w:rPr>
          <w:noProof/>
          <w:lang w:eastAsia="ru-RU"/>
        </w:rPr>
        <w:drawing>
          <wp:inline distT="0" distB="0" distL="0" distR="0">
            <wp:extent cx="2238451" cy="3221417"/>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40706" cy="3224662"/>
                    </a:xfrm>
                    <a:prstGeom prst="rect">
                      <a:avLst/>
                    </a:prstGeom>
                    <a:noFill/>
                    <a:ln>
                      <a:noFill/>
                    </a:ln>
                  </pic:spPr>
                </pic:pic>
              </a:graphicData>
            </a:graphic>
          </wp:inline>
        </w:drawing>
      </w:r>
    </w:p>
    <w:p w:rsidR="00F55381" w:rsidRDefault="00DC126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43353" cy="3128384"/>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2969" cy="3142419"/>
                    </a:xfrm>
                    <a:prstGeom prst="rect">
                      <a:avLst/>
                    </a:prstGeom>
                    <a:noFill/>
                    <a:ln>
                      <a:noFill/>
                    </a:ln>
                  </pic:spPr>
                </pic:pic>
              </a:graphicData>
            </a:graphic>
          </wp:inline>
        </w:drawing>
      </w:r>
      <w:r w:rsidR="00416DD0" w:rsidRPr="00416DD0">
        <w:t xml:space="preserve"> </w:t>
      </w:r>
      <w:r w:rsidR="00416DD0">
        <w:rPr>
          <w:noProof/>
          <w:lang w:eastAsia="ru-RU"/>
        </w:rPr>
        <w:drawing>
          <wp:inline distT="0" distB="0" distL="0" distR="0">
            <wp:extent cx="2176586" cy="3122837"/>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6455" cy="3136996"/>
                    </a:xfrm>
                    <a:prstGeom prst="rect">
                      <a:avLst/>
                    </a:prstGeom>
                    <a:noFill/>
                    <a:ln>
                      <a:noFill/>
                    </a:ln>
                  </pic:spPr>
                </pic:pic>
              </a:graphicData>
            </a:graphic>
          </wp:inline>
        </w:drawing>
      </w: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p w:rsidR="00F6282F" w:rsidRDefault="00416D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45030" cy="3100485"/>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5082" cy="3115015"/>
                    </a:xfrm>
                    <a:prstGeom prst="rect">
                      <a:avLst/>
                    </a:prstGeom>
                    <a:noFill/>
                    <a:ln>
                      <a:noFill/>
                    </a:ln>
                  </pic:spPr>
                </pic:pic>
              </a:graphicData>
            </a:graphic>
          </wp:inline>
        </w:drawing>
      </w:r>
      <w:r w:rsidRPr="00416DD0">
        <w:t xml:space="preserve"> </w:t>
      </w:r>
      <w:r>
        <w:rPr>
          <w:noProof/>
          <w:lang w:eastAsia="ru-RU"/>
        </w:rPr>
        <w:drawing>
          <wp:inline distT="0" distB="0" distL="0" distR="0">
            <wp:extent cx="2150669" cy="3090511"/>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67587" cy="3114823"/>
                    </a:xfrm>
                    <a:prstGeom prst="rect">
                      <a:avLst/>
                    </a:prstGeom>
                    <a:noFill/>
                    <a:ln>
                      <a:noFill/>
                    </a:ln>
                  </pic:spPr>
                </pic:pic>
              </a:graphicData>
            </a:graphic>
          </wp:inline>
        </w:drawing>
      </w:r>
    </w:p>
    <w:p w:rsidR="00F6282F" w:rsidRDefault="00416D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45505" cy="3116275"/>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1796" cy="3125413"/>
                    </a:xfrm>
                    <a:prstGeom prst="rect">
                      <a:avLst/>
                    </a:prstGeom>
                    <a:noFill/>
                    <a:ln>
                      <a:noFill/>
                    </a:ln>
                  </pic:spPr>
                </pic:pic>
              </a:graphicData>
            </a:graphic>
          </wp:inline>
        </w:drawing>
      </w:r>
      <w:r w:rsidRPr="00416DD0">
        <w:t xml:space="preserve"> </w:t>
      </w:r>
      <w:r>
        <w:rPr>
          <w:noProof/>
          <w:lang w:eastAsia="ru-RU"/>
        </w:rPr>
        <w:drawing>
          <wp:inline distT="0" distB="0" distL="0" distR="0">
            <wp:extent cx="2132670" cy="3079569"/>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41159" cy="3091828"/>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416DD0" w:rsidP="006D4521">
      <w:pPr>
        <w:tabs>
          <w:tab w:val="left" w:pos="284"/>
        </w:tabs>
        <w:spacing w:after="0" w:line="240" w:lineRule="auto"/>
        <w:jc w:val="both"/>
        <w:rPr>
          <w:rFonts w:ascii="Times New Roman" w:eastAsia="Calibri" w:hAnsi="Times New Roman" w:cs="Times New Roman"/>
          <w:sz w:val="12"/>
          <w:szCs w:val="12"/>
        </w:rPr>
      </w:pPr>
      <w:r w:rsidRPr="00416DD0">
        <w:rPr>
          <w:rFonts w:ascii="Times New Roman" w:eastAsia="Calibri" w:hAnsi="Times New Roman" w:cs="Times New Roman"/>
          <w:noProof/>
          <w:sz w:val="12"/>
          <w:szCs w:val="12"/>
          <w:lang w:eastAsia="ru-RU"/>
        </w:rPr>
        <w:lastRenderedPageBreak/>
        <w:drawing>
          <wp:inline distT="0" distB="0" distL="0" distR="0" wp14:anchorId="6B562DCD" wp14:editId="02B8DE75">
            <wp:extent cx="2099028" cy="302849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09761" cy="3043978"/>
                    </a:xfrm>
                    <a:prstGeom prst="rect">
                      <a:avLst/>
                    </a:prstGeom>
                  </pic:spPr>
                </pic:pic>
              </a:graphicData>
            </a:graphic>
          </wp:inline>
        </w:drawing>
      </w:r>
      <w:r w:rsidRPr="00416DD0">
        <w:t xml:space="preserve"> </w:t>
      </w:r>
      <w:r>
        <w:rPr>
          <w:noProof/>
          <w:lang w:eastAsia="ru-RU"/>
        </w:rPr>
        <w:drawing>
          <wp:inline distT="0" distB="0" distL="0" distR="0">
            <wp:extent cx="2136038" cy="3079838"/>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48322" cy="3097550"/>
                    </a:xfrm>
                    <a:prstGeom prst="rect">
                      <a:avLst/>
                    </a:prstGeom>
                    <a:noFill/>
                    <a:ln>
                      <a:noFill/>
                    </a:ln>
                  </pic:spPr>
                </pic:pic>
              </a:graphicData>
            </a:graphic>
          </wp:inline>
        </w:drawing>
      </w:r>
    </w:p>
    <w:p w:rsidR="002876DD" w:rsidRDefault="00416D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37411" cy="3226003"/>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44689" cy="3236497"/>
                    </a:xfrm>
                    <a:prstGeom prst="rect">
                      <a:avLst/>
                    </a:prstGeom>
                    <a:noFill/>
                    <a:ln>
                      <a:noFill/>
                    </a:ln>
                  </pic:spPr>
                </pic:pic>
              </a:graphicData>
            </a:graphic>
          </wp:inline>
        </w:drawing>
      </w:r>
      <w:r w:rsidRPr="00416DD0">
        <w:t xml:space="preserve"> </w:t>
      </w:r>
      <w:r>
        <w:rPr>
          <w:noProof/>
          <w:lang w:eastAsia="ru-RU"/>
        </w:rPr>
        <w:drawing>
          <wp:inline distT="0" distB="0" distL="0" distR="0">
            <wp:extent cx="2259944" cy="3225635"/>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66825" cy="3235456"/>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416D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55136" cy="3240634"/>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84970" cy="3283506"/>
                    </a:xfrm>
                    <a:prstGeom prst="rect">
                      <a:avLst/>
                    </a:prstGeom>
                    <a:noFill/>
                    <a:ln>
                      <a:noFill/>
                    </a:ln>
                  </pic:spPr>
                </pic:pic>
              </a:graphicData>
            </a:graphic>
          </wp:inline>
        </w:drawing>
      </w:r>
      <w:r w:rsidRPr="00416DD0">
        <w:t xml:space="preserve"> </w:t>
      </w:r>
      <w:r>
        <w:rPr>
          <w:noProof/>
          <w:lang w:eastAsia="ru-RU"/>
        </w:rPr>
        <w:drawing>
          <wp:inline distT="0" distB="0" distL="0" distR="0">
            <wp:extent cx="2262364" cy="3240052"/>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71999" cy="3253851"/>
                    </a:xfrm>
                    <a:prstGeom prst="rect">
                      <a:avLst/>
                    </a:prstGeom>
                    <a:noFill/>
                    <a:ln>
                      <a:noFill/>
                    </a:ln>
                  </pic:spPr>
                </pic:pic>
              </a:graphicData>
            </a:graphic>
          </wp:inline>
        </w:drawing>
      </w:r>
    </w:p>
    <w:p w:rsidR="002876DD" w:rsidRDefault="00416D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52621" cy="3123590"/>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54980" cy="3127013"/>
                    </a:xfrm>
                    <a:prstGeom prst="rect">
                      <a:avLst/>
                    </a:prstGeom>
                    <a:noFill/>
                    <a:ln>
                      <a:noFill/>
                    </a:ln>
                  </pic:spPr>
                </pic:pic>
              </a:graphicData>
            </a:graphic>
          </wp:inline>
        </w:drawing>
      </w:r>
      <w:r w:rsidRPr="00416DD0">
        <w:t xml:space="preserve"> </w:t>
      </w:r>
      <w:r>
        <w:rPr>
          <w:noProof/>
          <w:lang w:eastAsia="ru-RU"/>
        </w:rPr>
        <w:drawing>
          <wp:inline distT="0" distB="0" distL="0" distR="0">
            <wp:extent cx="2179930" cy="3147814"/>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83940" cy="3153605"/>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416D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67357" cy="3258191"/>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84454" cy="3282759"/>
                    </a:xfrm>
                    <a:prstGeom prst="rect">
                      <a:avLst/>
                    </a:prstGeom>
                    <a:noFill/>
                    <a:ln>
                      <a:noFill/>
                    </a:ln>
                  </pic:spPr>
                </pic:pic>
              </a:graphicData>
            </a:graphic>
          </wp:inline>
        </w:drawing>
      </w:r>
      <w:r w:rsidRPr="00416DD0">
        <w:t xml:space="preserve"> </w:t>
      </w:r>
      <w:r>
        <w:rPr>
          <w:noProof/>
          <w:lang w:eastAsia="ru-RU"/>
        </w:rPr>
        <w:drawing>
          <wp:inline distT="0" distB="0" distL="0" distR="0">
            <wp:extent cx="2277506" cy="3256650"/>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85900" cy="3268653"/>
                    </a:xfrm>
                    <a:prstGeom prst="rect">
                      <a:avLst/>
                    </a:prstGeom>
                    <a:noFill/>
                    <a:ln>
                      <a:noFill/>
                    </a:ln>
                  </pic:spPr>
                </pic:pic>
              </a:graphicData>
            </a:graphic>
          </wp:inline>
        </w:drawing>
      </w:r>
    </w:p>
    <w:p w:rsidR="002876DD" w:rsidRDefault="00416D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16505" cy="3227964"/>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29957" cy="3247555"/>
                    </a:xfrm>
                    <a:prstGeom prst="rect">
                      <a:avLst/>
                    </a:prstGeom>
                    <a:noFill/>
                    <a:ln>
                      <a:noFill/>
                    </a:ln>
                  </pic:spPr>
                </pic:pic>
              </a:graphicData>
            </a:graphic>
          </wp:inline>
        </w:drawing>
      </w:r>
      <w:r w:rsidRPr="00416DD0">
        <w:t xml:space="preserve"> </w:t>
      </w:r>
      <w:r>
        <w:rPr>
          <w:noProof/>
          <w:lang w:eastAsia="ru-RU"/>
        </w:rPr>
        <w:drawing>
          <wp:inline distT="0" distB="0" distL="0" distR="0">
            <wp:extent cx="2241553" cy="3221111"/>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51779" cy="3235806"/>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416D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14697" cy="3079699"/>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18013" cy="3084528"/>
                    </a:xfrm>
                    <a:prstGeom prst="rect">
                      <a:avLst/>
                    </a:prstGeom>
                    <a:noFill/>
                    <a:ln>
                      <a:noFill/>
                    </a:ln>
                  </pic:spPr>
                </pic:pic>
              </a:graphicData>
            </a:graphic>
          </wp:inline>
        </w:drawing>
      </w:r>
      <w:r w:rsidRPr="00416DD0">
        <w:t xml:space="preserve"> </w:t>
      </w:r>
      <w:r>
        <w:rPr>
          <w:noProof/>
          <w:lang w:eastAsia="ru-RU"/>
        </w:rPr>
        <w:drawing>
          <wp:inline distT="0" distB="0" distL="0" distR="0">
            <wp:extent cx="2170829" cy="3108960"/>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81381" cy="3124072"/>
                    </a:xfrm>
                    <a:prstGeom prst="rect">
                      <a:avLst/>
                    </a:prstGeom>
                    <a:noFill/>
                    <a:ln>
                      <a:noFill/>
                    </a:ln>
                  </pic:spPr>
                </pic:pic>
              </a:graphicData>
            </a:graphic>
          </wp:inline>
        </w:drawing>
      </w:r>
    </w:p>
    <w:p w:rsidR="002876DD" w:rsidRDefault="00FD55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14550" cy="3079486"/>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18300" cy="3084947"/>
                    </a:xfrm>
                    <a:prstGeom prst="rect">
                      <a:avLst/>
                    </a:prstGeom>
                    <a:noFill/>
                    <a:ln>
                      <a:noFill/>
                    </a:ln>
                  </pic:spPr>
                </pic:pic>
              </a:graphicData>
            </a:graphic>
          </wp:inline>
        </w:drawing>
      </w:r>
      <w:r w:rsidRPr="00FD55D0">
        <w:t xml:space="preserve"> </w:t>
      </w:r>
      <w:r>
        <w:rPr>
          <w:noProof/>
          <w:lang w:eastAsia="ru-RU"/>
        </w:rPr>
        <w:drawing>
          <wp:inline distT="0" distB="0" distL="0" distR="0">
            <wp:extent cx="2128723" cy="3069291"/>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Microsoft\Windows\Temporary Internet Files\Content.Word\Новый рисунок.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41909" cy="3088303"/>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FD55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84832" cy="3042967"/>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AppData\Local\Microsoft\Windows\Temporary Internet Files\Content.Word\Новый рисунок.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94039" cy="3056405"/>
                    </a:xfrm>
                    <a:prstGeom prst="rect">
                      <a:avLst/>
                    </a:prstGeom>
                    <a:noFill/>
                    <a:ln>
                      <a:noFill/>
                    </a:ln>
                  </pic:spPr>
                </pic:pic>
              </a:graphicData>
            </a:graphic>
          </wp:inline>
        </w:drawing>
      </w:r>
      <w:r w:rsidRPr="00FD55D0">
        <w:t xml:space="preserve"> </w:t>
      </w:r>
      <w:r>
        <w:rPr>
          <w:noProof/>
          <w:lang w:eastAsia="ru-RU"/>
        </w:rPr>
        <w:drawing>
          <wp:inline distT="0" distB="0" distL="0" distR="0">
            <wp:extent cx="2096287" cy="3012364"/>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Temporary Internet Files\Content.Word\Новый рисунок.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4554" cy="3024244"/>
                    </a:xfrm>
                    <a:prstGeom prst="rect">
                      <a:avLst/>
                    </a:prstGeom>
                    <a:noFill/>
                    <a:ln>
                      <a:noFill/>
                    </a:ln>
                  </pic:spPr>
                </pic:pic>
              </a:graphicData>
            </a:graphic>
          </wp:inline>
        </w:drawing>
      </w:r>
    </w:p>
    <w:p w:rsidR="002876DD" w:rsidRDefault="00FD55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23821" cy="3230026"/>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Temporary Internet Files\Content.Word\Новый рисунок.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25494" cy="3232456"/>
                    </a:xfrm>
                    <a:prstGeom prst="rect">
                      <a:avLst/>
                    </a:prstGeom>
                    <a:noFill/>
                    <a:ln>
                      <a:noFill/>
                    </a:ln>
                  </pic:spPr>
                </pic:pic>
              </a:graphicData>
            </a:graphic>
          </wp:inline>
        </w:drawing>
      </w:r>
      <w:r w:rsidRPr="00FD55D0">
        <w:t xml:space="preserve"> </w:t>
      </w:r>
      <w:r>
        <w:rPr>
          <w:noProof/>
          <w:lang w:eastAsia="ru-RU"/>
        </w:rPr>
        <w:drawing>
          <wp:inline distT="0" distB="0" distL="0" distR="0">
            <wp:extent cx="2196375" cy="3160861"/>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Temporary Internet Files\Content.Word\Новый рисунок.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15116" cy="3187831"/>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FD55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60397" cy="3221285"/>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Новый рисунок.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66413" cy="3229859"/>
                    </a:xfrm>
                    <a:prstGeom prst="rect">
                      <a:avLst/>
                    </a:prstGeom>
                    <a:noFill/>
                    <a:ln>
                      <a:noFill/>
                    </a:ln>
                  </pic:spPr>
                </pic:pic>
              </a:graphicData>
            </a:graphic>
          </wp:inline>
        </w:drawing>
      </w:r>
      <w:r w:rsidRPr="00FD55D0">
        <w:t xml:space="preserve"> </w:t>
      </w:r>
      <w:r>
        <w:rPr>
          <w:noProof/>
          <w:lang w:eastAsia="ru-RU"/>
        </w:rPr>
        <w:drawing>
          <wp:inline distT="0" distB="0" distL="0" distR="0">
            <wp:extent cx="2236281" cy="3218296"/>
            <wp:effectExtent l="0" t="0" r="0" b="0"/>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Temporary Internet Files\Content.Word\Новый рисунок.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48293" cy="3235583"/>
                    </a:xfrm>
                    <a:prstGeom prst="rect">
                      <a:avLst/>
                    </a:prstGeom>
                    <a:noFill/>
                    <a:ln>
                      <a:noFill/>
                    </a:ln>
                  </pic:spPr>
                </pic:pic>
              </a:graphicData>
            </a:graphic>
          </wp:inline>
        </w:drawing>
      </w:r>
    </w:p>
    <w:p w:rsidR="002876DD" w:rsidRDefault="00FD55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51813" cy="3262579"/>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Word\Новый рисунок.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68791" cy="3287177"/>
                    </a:xfrm>
                    <a:prstGeom prst="rect">
                      <a:avLst/>
                    </a:prstGeom>
                    <a:noFill/>
                    <a:ln>
                      <a:noFill/>
                    </a:ln>
                  </pic:spPr>
                </pic:pic>
              </a:graphicData>
            </a:graphic>
          </wp:inline>
        </w:drawing>
      </w:r>
      <w:r w:rsidRPr="00FD55D0">
        <w:t xml:space="preserve"> </w:t>
      </w:r>
      <w:r>
        <w:rPr>
          <w:noProof/>
          <w:lang w:eastAsia="ru-RU"/>
        </w:rPr>
        <w:drawing>
          <wp:inline distT="0" distB="0" distL="0" distR="0">
            <wp:extent cx="2246356" cy="3262757"/>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Temporary Internet Files\Content.Word\Новый рисунок.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53700" cy="3273424"/>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FD55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28660" cy="3218180"/>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Microsoft\Windows\Temporary Internet Files\Content.Word\Новый рисунок.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40686" cy="3235546"/>
                    </a:xfrm>
                    <a:prstGeom prst="rect">
                      <a:avLst/>
                    </a:prstGeom>
                    <a:noFill/>
                    <a:ln>
                      <a:noFill/>
                    </a:ln>
                  </pic:spPr>
                </pic:pic>
              </a:graphicData>
            </a:graphic>
          </wp:inline>
        </w:drawing>
      </w:r>
      <w:r w:rsidRPr="00FD55D0">
        <w:t xml:space="preserve"> </w:t>
      </w:r>
      <w:r>
        <w:rPr>
          <w:noProof/>
          <w:lang w:eastAsia="ru-RU"/>
        </w:rPr>
        <w:drawing>
          <wp:inline distT="0" distB="0" distL="0" distR="0">
            <wp:extent cx="2179930" cy="3173885"/>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AppData\Local\Microsoft\Windows\Temporary Internet Files\Content.Word\Новый рисунок.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85243" cy="3181621"/>
                    </a:xfrm>
                    <a:prstGeom prst="rect">
                      <a:avLst/>
                    </a:prstGeom>
                    <a:noFill/>
                    <a:ln>
                      <a:noFill/>
                    </a:ln>
                  </pic:spPr>
                </pic:pic>
              </a:graphicData>
            </a:graphic>
          </wp:inline>
        </w:drawing>
      </w:r>
    </w:p>
    <w:p w:rsidR="002876DD" w:rsidRDefault="00FD55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94051" cy="3152851"/>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AppData\Local\Microsoft\Windows\Temporary Internet Files\Content.Word\Новый рисунок.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07178" cy="3171714"/>
                    </a:xfrm>
                    <a:prstGeom prst="rect">
                      <a:avLst/>
                    </a:prstGeom>
                    <a:noFill/>
                    <a:ln>
                      <a:noFill/>
                    </a:ln>
                  </pic:spPr>
                </pic:pic>
              </a:graphicData>
            </a:graphic>
          </wp:inline>
        </w:drawing>
      </w:r>
      <w:r w:rsidRPr="00FD55D0">
        <w:t xml:space="preserve"> </w:t>
      </w:r>
      <w:r>
        <w:rPr>
          <w:noProof/>
          <w:lang w:eastAsia="ru-RU"/>
        </w:rPr>
        <w:drawing>
          <wp:inline distT="0" distB="0" distL="0" distR="0">
            <wp:extent cx="2170856" cy="3150051"/>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Новый рисунок.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81247" cy="3165129"/>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FD55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54341" cy="3255264"/>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AppData\Local\Microsoft\Windows\Temporary Internet Files\Content.Word\Новый рисунок.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64046" cy="3269278"/>
                    </a:xfrm>
                    <a:prstGeom prst="rect">
                      <a:avLst/>
                    </a:prstGeom>
                    <a:noFill/>
                    <a:ln>
                      <a:noFill/>
                    </a:ln>
                  </pic:spPr>
                </pic:pic>
              </a:graphicData>
            </a:graphic>
          </wp:inline>
        </w:drawing>
      </w:r>
      <w:r w:rsidRPr="00FD55D0">
        <w:t xml:space="preserve"> </w:t>
      </w:r>
      <w:r>
        <w:rPr>
          <w:noProof/>
          <w:lang w:eastAsia="ru-RU"/>
        </w:rPr>
        <w:drawing>
          <wp:inline distT="0" distB="0" distL="0" distR="0">
            <wp:extent cx="2181750" cy="3203804"/>
            <wp:effectExtent l="0" t="0" r="0" b="0"/>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Новый рисунок.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92772" cy="3219989"/>
                    </a:xfrm>
                    <a:prstGeom prst="rect">
                      <a:avLst/>
                    </a:prstGeom>
                    <a:noFill/>
                    <a:ln>
                      <a:noFill/>
                    </a:ln>
                  </pic:spPr>
                </pic:pic>
              </a:graphicData>
            </a:graphic>
          </wp:inline>
        </w:drawing>
      </w:r>
    </w:p>
    <w:p w:rsidR="002876DD" w:rsidRDefault="00FD55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15158" cy="3226003"/>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Temporary Internet Files\Content.Word\Новый рисунок.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27466" cy="3243927"/>
                    </a:xfrm>
                    <a:prstGeom prst="rect">
                      <a:avLst/>
                    </a:prstGeom>
                    <a:noFill/>
                    <a:ln>
                      <a:noFill/>
                    </a:ln>
                  </pic:spPr>
                </pic:pic>
              </a:graphicData>
            </a:graphic>
          </wp:inline>
        </w:drawing>
      </w:r>
      <w:r w:rsidRPr="00FD55D0">
        <w:t xml:space="preserve"> </w:t>
      </w:r>
      <w:r>
        <w:rPr>
          <w:noProof/>
          <w:lang w:eastAsia="ru-RU"/>
        </w:rPr>
        <w:drawing>
          <wp:inline distT="0" distB="0" distL="0" distR="0">
            <wp:extent cx="2184151" cy="3164544"/>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Microsoft\Windows\Temporary Internet Files\Content.Word\Новый рисунок.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93186" cy="3177634"/>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FD55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62927" cy="3254781"/>
            <wp:effectExtent l="0" t="0" r="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Новый рисунок.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71271" cy="3266782"/>
                    </a:xfrm>
                    <a:prstGeom prst="rect">
                      <a:avLst/>
                    </a:prstGeom>
                    <a:noFill/>
                    <a:ln>
                      <a:noFill/>
                    </a:ln>
                  </pic:spPr>
                </pic:pic>
              </a:graphicData>
            </a:graphic>
          </wp:inline>
        </w:drawing>
      </w:r>
      <w:r>
        <w:rPr>
          <w:noProof/>
          <w:lang w:eastAsia="ru-RU"/>
        </w:rPr>
        <w:drawing>
          <wp:inline distT="0" distB="0" distL="0" distR="0">
            <wp:extent cx="2264295" cy="3253791"/>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Temporary Internet Files\Content.Word\Новый рисунок.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77970" cy="3273442"/>
                    </a:xfrm>
                    <a:prstGeom prst="rect">
                      <a:avLst/>
                    </a:prstGeom>
                    <a:noFill/>
                    <a:ln>
                      <a:noFill/>
                    </a:ln>
                  </pic:spPr>
                </pic:pic>
              </a:graphicData>
            </a:graphic>
          </wp:inline>
        </w:drawing>
      </w:r>
    </w:p>
    <w:p w:rsidR="002876DD"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94560" cy="3162968"/>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Microsoft\Windows\Temporary Internet Files\Content.Word\Новый рисунок.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05956" cy="3179393"/>
                    </a:xfrm>
                    <a:prstGeom prst="rect">
                      <a:avLst/>
                    </a:prstGeom>
                    <a:noFill/>
                    <a:ln>
                      <a:noFill/>
                    </a:ln>
                  </pic:spPr>
                </pic:pic>
              </a:graphicData>
            </a:graphic>
          </wp:inline>
        </w:drawing>
      </w:r>
      <w:r w:rsidRPr="0067378A">
        <w:t xml:space="preserve"> </w:t>
      </w:r>
      <w:r>
        <w:rPr>
          <w:noProof/>
          <w:lang w:eastAsia="ru-RU"/>
        </w:rPr>
        <w:drawing>
          <wp:inline distT="0" distB="0" distL="0" distR="0">
            <wp:extent cx="2207298" cy="3161189"/>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Temporary Internet Files\Content.Word\Новый рисунок.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14770" cy="3171890"/>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70830" cy="3108960"/>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AppData\Local\Microsoft\Windows\Temporary Internet Files\Content.Word\Новый рисунок.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78487" cy="3119927"/>
                    </a:xfrm>
                    <a:prstGeom prst="rect">
                      <a:avLst/>
                    </a:prstGeom>
                    <a:noFill/>
                    <a:ln>
                      <a:noFill/>
                    </a:ln>
                  </pic:spPr>
                </pic:pic>
              </a:graphicData>
            </a:graphic>
          </wp:inline>
        </w:drawing>
      </w:r>
      <w:r w:rsidRPr="0067378A">
        <w:t xml:space="preserve"> </w:t>
      </w:r>
      <w:r>
        <w:rPr>
          <w:noProof/>
          <w:lang w:eastAsia="ru-RU"/>
        </w:rPr>
        <w:drawing>
          <wp:inline distT="0" distB="0" distL="0" distR="0">
            <wp:extent cx="2133090" cy="3108630"/>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AppData\Local\Microsoft\Windows\Temporary Internet Files\Content.Word\Новый рисунок.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41378" cy="3120708"/>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70430" cy="3137201"/>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AppData\Local\Microsoft\Windows\Temporary Internet Files\Content.Word\Новый рисунок.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78156" cy="3148368"/>
                    </a:xfrm>
                    <a:prstGeom prst="rect">
                      <a:avLst/>
                    </a:prstGeom>
                    <a:noFill/>
                    <a:ln>
                      <a:noFill/>
                    </a:ln>
                  </pic:spPr>
                </pic:pic>
              </a:graphicData>
            </a:graphic>
          </wp:inline>
        </w:drawing>
      </w:r>
      <w:r w:rsidRPr="0067378A">
        <w:t xml:space="preserve"> </w:t>
      </w:r>
      <w:r>
        <w:rPr>
          <w:noProof/>
          <w:lang w:eastAsia="ru-RU"/>
        </w:rPr>
        <w:drawing>
          <wp:inline distT="0" distB="0" distL="0" distR="0">
            <wp:extent cx="2151256" cy="3091353"/>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AppData\Local\Microsoft\Windows\Temporary Internet Files\Content.Word\Новый рисунок.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61168" cy="3105597"/>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15494" cy="3065069"/>
            <wp:effectExtent l="0" t="0" r="0" b="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AppData\Local\Microsoft\Windows\Temporary Internet Files\Content.Word\Новый рисунок.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24610" cy="3078276"/>
                    </a:xfrm>
                    <a:prstGeom prst="rect">
                      <a:avLst/>
                    </a:prstGeom>
                    <a:noFill/>
                    <a:ln>
                      <a:noFill/>
                    </a:ln>
                  </pic:spPr>
                </pic:pic>
              </a:graphicData>
            </a:graphic>
          </wp:inline>
        </w:drawing>
      </w:r>
      <w:r w:rsidRPr="0067378A">
        <w:t xml:space="preserve"> </w:t>
      </w:r>
      <w:r>
        <w:rPr>
          <w:noProof/>
          <w:lang w:eastAsia="ru-RU"/>
        </w:rPr>
        <w:drawing>
          <wp:inline distT="0" distB="0" distL="0" distR="0">
            <wp:extent cx="2135102" cy="3068142"/>
            <wp:effectExtent l="0" t="0" r="0"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AppData\Local\Microsoft\Windows\Temporary Internet Files\Content.Word\Новый рисунок.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45108" cy="3082520"/>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80641" cy="3138221"/>
            <wp:effectExtent l="0" t="0" r="0" b="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AppData\Local\Microsoft\Windows\Temporary Internet Files\Content.Word\Новый рисунок.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87771" cy="3148482"/>
                    </a:xfrm>
                    <a:prstGeom prst="rect">
                      <a:avLst/>
                    </a:prstGeom>
                    <a:noFill/>
                    <a:ln>
                      <a:noFill/>
                    </a:ln>
                  </pic:spPr>
                </pic:pic>
              </a:graphicData>
            </a:graphic>
          </wp:inline>
        </w:drawing>
      </w:r>
      <w:r w:rsidRPr="0067378A">
        <w:t xml:space="preserve"> </w:t>
      </w:r>
      <w:r>
        <w:rPr>
          <w:noProof/>
          <w:lang w:eastAsia="ru-RU"/>
        </w:rPr>
        <w:drawing>
          <wp:inline distT="0" distB="0" distL="0" distR="0">
            <wp:extent cx="2149571" cy="3138526"/>
            <wp:effectExtent l="0" t="0" r="0" b="0"/>
            <wp:docPr id="80" name="Рисунок 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AppData\Local\Microsoft\Windows\Temporary Internet Files\Content.Word\Новый рисунок.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6245" cy="3148270"/>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50142" cy="3094330"/>
            <wp:effectExtent l="0" t="0" r="0" b="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AppData\Local\Microsoft\Windows\Temporary Internet Files\Content.Word\Новый рисунок.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60764" cy="3109617"/>
                    </a:xfrm>
                    <a:prstGeom prst="rect">
                      <a:avLst/>
                    </a:prstGeom>
                    <a:noFill/>
                    <a:ln>
                      <a:noFill/>
                    </a:ln>
                  </pic:spPr>
                </pic:pic>
              </a:graphicData>
            </a:graphic>
          </wp:inline>
        </w:drawing>
      </w:r>
      <w:r w:rsidRPr="0067378A">
        <w:t xml:space="preserve"> </w:t>
      </w:r>
      <w:r>
        <w:rPr>
          <w:noProof/>
          <w:lang w:eastAsia="ru-RU"/>
        </w:rPr>
        <w:drawing>
          <wp:inline distT="0" distB="0" distL="0" distR="0">
            <wp:extent cx="2124915" cy="3056280"/>
            <wp:effectExtent l="0" t="0" r="0" b="0"/>
            <wp:docPr id="82" name="Рисунок 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ser\AppData\Local\Microsoft\Windows\Temporary Internet Files\Content.Word\Новый рисунок.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33580" cy="3068743"/>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84832" cy="3054014"/>
            <wp:effectExtent l="0" t="0" r="0" b="0"/>
            <wp:docPr id="83" name="Рисунок 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AppData\Local\Microsoft\Windows\Temporary Internet Files\Content.Word\Новый рисунок.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87068" cy="3057289"/>
                    </a:xfrm>
                    <a:prstGeom prst="rect">
                      <a:avLst/>
                    </a:prstGeom>
                    <a:noFill/>
                    <a:ln>
                      <a:noFill/>
                    </a:ln>
                  </pic:spPr>
                </pic:pic>
              </a:graphicData>
            </a:graphic>
          </wp:inline>
        </w:drawing>
      </w:r>
      <w:r w:rsidRPr="0067378A">
        <w:t xml:space="preserve"> </w:t>
      </w:r>
      <w:r>
        <w:rPr>
          <w:noProof/>
          <w:lang w:eastAsia="ru-RU"/>
        </w:rPr>
        <w:drawing>
          <wp:inline distT="0" distB="0" distL="0" distR="0">
            <wp:extent cx="2097064" cy="3051480"/>
            <wp:effectExtent l="0" t="0" r="0" b="0"/>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AppData\Local\Microsoft\Windows\Temporary Internet Files\Content.Word\Новый рисунок.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03923" cy="3061461"/>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7378A">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129364" cy="3092831"/>
            <wp:effectExtent l="0" t="0" r="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AppData\Local\Microsoft\Windows\Temporary Internet Files\Content.Word\Новый рисунок.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38764" cy="3106484"/>
                    </a:xfrm>
                    <a:prstGeom prst="rect">
                      <a:avLst/>
                    </a:prstGeom>
                    <a:noFill/>
                    <a:ln>
                      <a:noFill/>
                    </a:ln>
                  </pic:spPr>
                </pic:pic>
              </a:graphicData>
            </a:graphic>
          </wp:inline>
        </w:drawing>
      </w:r>
      <w:r>
        <w:rPr>
          <w:noProof/>
          <w:lang w:eastAsia="ru-RU"/>
        </w:rPr>
        <w:drawing>
          <wp:inline distT="0" distB="0" distL="0" distR="0">
            <wp:extent cx="2134652" cy="3092828"/>
            <wp:effectExtent l="0" t="0" r="0" b="0"/>
            <wp:docPr id="86" name="Рисунок 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user\AppData\Local\Microsoft\Windows\Temporary Internet Files\Content.Word\Новый рисунок.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47424" cy="3111334"/>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06260"/>
            <wp:effectExtent l="0" t="0" r="0" b="0"/>
            <wp:docPr id="87" name="Рисунок 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user\AppData\Local\Microsoft\Windows\Temporary Internet Files\Content.Word\Новый рисунок.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70755" cy="3206260"/>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32072"/>
            <wp:effectExtent l="0" t="0" r="0" b="0"/>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ser\AppData\Local\Microsoft\Windows\Temporary Internet Files\Content.Word\Новый рисунок.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70755" cy="3232072"/>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16635"/>
            <wp:effectExtent l="0" t="0" r="0" b="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user\AppData\Local\Microsoft\Windows\Temporary Internet Files\Content.Word\Новый рисунок.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0755" cy="3216635"/>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7077"/>
            <wp:effectExtent l="0" t="0" r="0" b="0"/>
            <wp:docPr id="90" name="Рисунок 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AppData\Local\Microsoft\Windows\Temporary Internet Files\Content.Word\Новый рисунок.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70755" cy="3227077"/>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1648"/>
            <wp:effectExtent l="0" t="0" r="0" b="0"/>
            <wp:docPr id="91" name="Рисунок 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AppData\Local\Microsoft\Windows\Temporary Internet Files\Content.Word\Новый рисунок.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70755" cy="3221648"/>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06260"/>
            <wp:effectExtent l="0" t="0" r="0" b="0"/>
            <wp:docPr id="92" name="Рисунок 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ser\AppData\Local\Microsoft\Windows\Temporary Internet Files\Content.Word\Новый рисунок.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70755" cy="3206260"/>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28566" cy="3084375"/>
            <wp:effectExtent l="0" t="0" r="0" b="0"/>
            <wp:docPr id="93" name="Рисунок 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AppData\Local\Microsoft\Windows\Temporary Internet Files\Content.Word\Новый рисунок.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32857" cy="3090593"/>
                    </a:xfrm>
                    <a:prstGeom prst="rect">
                      <a:avLst/>
                    </a:prstGeom>
                    <a:noFill/>
                    <a:ln>
                      <a:noFill/>
                    </a:ln>
                  </pic:spPr>
                </pic:pic>
              </a:graphicData>
            </a:graphic>
          </wp:inline>
        </w:drawing>
      </w:r>
      <w:r w:rsidRPr="0067378A">
        <w:t xml:space="preserve"> </w:t>
      </w:r>
      <w:r>
        <w:rPr>
          <w:noProof/>
          <w:lang w:eastAsia="ru-RU"/>
        </w:rPr>
        <w:drawing>
          <wp:inline distT="0" distB="0" distL="0" distR="0">
            <wp:extent cx="2165299" cy="3102434"/>
            <wp:effectExtent l="0" t="0" r="0" b="0"/>
            <wp:docPr id="94" name="Рисунок 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user\AppData\Local\Microsoft\Windows\Temporary Internet Files\Content.Word\Новый рисунок.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72076" cy="3112144"/>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02444" cy="3160166"/>
            <wp:effectExtent l="0" t="0" r="0" b="0"/>
            <wp:docPr id="95" name="Рисунок 9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user\AppData\Local\Microsoft\Windows\Temporary Internet Files\Content.Word\Новый рисунок.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13120" cy="3175484"/>
                    </a:xfrm>
                    <a:prstGeom prst="rect">
                      <a:avLst/>
                    </a:prstGeom>
                    <a:noFill/>
                    <a:ln>
                      <a:noFill/>
                    </a:ln>
                  </pic:spPr>
                </pic:pic>
              </a:graphicData>
            </a:graphic>
          </wp:inline>
        </w:drawing>
      </w:r>
      <w:r w:rsidRPr="0067378A">
        <w:t xml:space="preserve"> </w:t>
      </w:r>
      <w:r>
        <w:rPr>
          <w:noProof/>
          <w:lang w:eastAsia="ru-RU"/>
        </w:rPr>
        <w:drawing>
          <wp:inline distT="0" distB="0" distL="0" distR="0">
            <wp:extent cx="2201875" cy="3119416"/>
            <wp:effectExtent l="0" t="0" r="0" b="0"/>
            <wp:docPr id="96" name="Рисунок 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user\AppData\Local\Microsoft\Windows\Temporary Internet Files\Content.Word\Новый рисунок.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10922" cy="3132233"/>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23485" cy="3150032"/>
            <wp:effectExtent l="0" t="0" r="0" b="0"/>
            <wp:docPr id="97" name="Рисунок 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user\AppData\Local\Microsoft\Windows\Temporary Internet Files\Content.Word\Новый рисунок.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31359" cy="3161188"/>
                    </a:xfrm>
                    <a:prstGeom prst="rect">
                      <a:avLst/>
                    </a:prstGeom>
                    <a:noFill/>
                    <a:ln>
                      <a:noFill/>
                    </a:ln>
                  </pic:spPr>
                </pic:pic>
              </a:graphicData>
            </a:graphic>
          </wp:inline>
        </w:drawing>
      </w:r>
      <w:r>
        <w:rPr>
          <w:noProof/>
          <w:lang w:eastAsia="ru-RU"/>
        </w:rPr>
        <w:drawing>
          <wp:inline distT="0" distB="0" distL="0" distR="0">
            <wp:extent cx="2171617" cy="3101263"/>
            <wp:effectExtent l="0" t="0" r="0" b="0"/>
            <wp:docPr id="98" name="Рисунок 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user\AppData\Local\Microsoft\Windows\Temporary Internet Files\Content.Word\Новый рисунок.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80606" cy="3114101"/>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38119" cy="3057754"/>
            <wp:effectExtent l="0" t="0" r="0" b="0"/>
            <wp:docPr id="99" name="Рисунок 9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user\AppData\Local\Microsoft\Windows\Temporary Internet Files\Content.Word\Новый рисунок.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40914" cy="3061751"/>
                    </a:xfrm>
                    <a:prstGeom prst="rect">
                      <a:avLst/>
                    </a:prstGeom>
                    <a:noFill/>
                    <a:ln>
                      <a:noFill/>
                    </a:ln>
                  </pic:spPr>
                </pic:pic>
              </a:graphicData>
            </a:graphic>
          </wp:inline>
        </w:drawing>
      </w:r>
      <w:r w:rsidRPr="0067378A">
        <w:t xml:space="preserve"> </w:t>
      </w:r>
      <w:r>
        <w:rPr>
          <w:noProof/>
          <w:lang w:eastAsia="ru-RU"/>
        </w:rPr>
        <w:drawing>
          <wp:inline distT="0" distB="0" distL="0" distR="0">
            <wp:extent cx="2128723" cy="3070075"/>
            <wp:effectExtent l="0" t="0" r="0" b="0"/>
            <wp:docPr id="100" name="Рисунок 10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user\AppData\Local\Microsoft\Windows\Temporary Internet Files\Content.Word\Новый рисунок.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33783" cy="3077373"/>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98145" cy="3174797"/>
            <wp:effectExtent l="0" t="0" r="0" b="0"/>
            <wp:docPr id="101" name="Рисунок 10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user\AppData\Local\Microsoft\Windows\Temporary Internet Files\Content.Word\Новый рисунок.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04521" cy="3184006"/>
                    </a:xfrm>
                    <a:prstGeom prst="rect">
                      <a:avLst/>
                    </a:prstGeom>
                    <a:noFill/>
                    <a:ln>
                      <a:noFill/>
                    </a:ln>
                  </pic:spPr>
                </pic:pic>
              </a:graphicData>
            </a:graphic>
          </wp:inline>
        </w:drawing>
      </w:r>
      <w:r w:rsidR="006C5F3D" w:rsidRPr="006C5F3D">
        <w:t xml:space="preserve"> </w:t>
      </w:r>
      <w:r w:rsidR="006C5F3D">
        <w:rPr>
          <w:noProof/>
          <w:lang w:eastAsia="ru-RU"/>
        </w:rPr>
        <w:drawing>
          <wp:inline distT="0" distB="0" distL="0" distR="0">
            <wp:extent cx="2202984" cy="3175966"/>
            <wp:effectExtent l="0" t="0" r="0" b="0"/>
            <wp:docPr id="102" name="Рисунок 10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user\AppData\Local\Microsoft\Windows\Temporary Internet Files\Content.Word\Новый рисунок.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11180" cy="3187782"/>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C5F3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34227" cy="3072384"/>
            <wp:effectExtent l="0" t="0" r="0" b="0"/>
            <wp:docPr id="103" name="Рисунок 10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user\AppData\Local\Microsoft\Windows\Temporary Internet Files\Content.Word\Новый рисунок.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41452" cy="3082785"/>
                    </a:xfrm>
                    <a:prstGeom prst="rect">
                      <a:avLst/>
                    </a:prstGeom>
                    <a:noFill/>
                    <a:ln>
                      <a:noFill/>
                    </a:ln>
                  </pic:spPr>
                </pic:pic>
              </a:graphicData>
            </a:graphic>
          </wp:inline>
        </w:drawing>
      </w:r>
      <w:r w:rsidRPr="006C5F3D">
        <w:t xml:space="preserve"> </w:t>
      </w:r>
      <w:r>
        <w:rPr>
          <w:noProof/>
          <w:lang w:eastAsia="ru-RU"/>
        </w:rPr>
        <w:drawing>
          <wp:inline distT="0" distB="0" distL="0" distR="0">
            <wp:extent cx="2165299" cy="3066811"/>
            <wp:effectExtent l="0" t="0" r="0" b="0"/>
            <wp:docPr id="104" name="Рисунок 10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user\AppData\Local\Microsoft\Windows\Temporary Internet Files\Content.Word\Новый рисунок.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74488" cy="3079826"/>
                    </a:xfrm>
                    <a:prstGeom prst="rect">
                      <a:avLst/>
                    </a:prstGeom>
                    <a:noFill/>
                    <a:ln>
                      <a:noFill/>
                    </a:ln>
                  </pic:spPr>
                </pic:pic>
              </a:graphicData>
            </a:graphic>
          </wp:inline>
        </w:drawing>
      </w:r>
    </w:p>
    <w:p w:rsidR="0067378A" w:rsidRDefault="006C5F3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67712" cy="3275273"/>
            <wp:effectExtent l="0" t="0" r="0" b="0"/>
            <wp:docPr id="105" name="Рисунок 10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user\AppData\Local\Microsoft\Windows\Temporary Internet Files\Content.Word\Новый рисунок.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69669" cy="3278099"/>
                    </a:xfrm>
                    <a:prstGeom prst="rect">
                      <a:avLst/>
                    </a:prstGeom>
                    <a:noFill/>
                    <a:ln>
                      <a:noFill/>
                    </a:ln>
                  </pic:spPr>
                </pic:pic>
              </a:graphicData>
            </a:graphic>
          </wp:inline>
        </w:drawing>
      </w:r>
      <w:r w:rsidRPr="006C5F3D">
        <w:t xml:space="preserve"> </w:t>
      </w:r>
      <w:r>
        <w:rPr>
          <w:noProof/>
          <w:lang w:eastAsia="ru-RU"/>
        </w:rPr>
        <w:drawing>
          <wp:inline distT="0" distB="0" distL="0" distR="0">
            <wp:extent cx="2256934" cy="3275203"/>
            <wp:effectExtent l="0" t="0" r="0" b="0"/>
            <wp:docPr id="106" name="Рисунок 10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user\AppData\Local\Microsoft\Windows\Temporary Internet Files\Content.Word\Новый рисунок.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64220" cy="3285776"/>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C5F3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31212" cy="3160167"/>
            <wp:effectExtent l="0" t="0" r="0" b="0"/>
            <wp:docPr id="107" name="Рисунок 10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user\AppData\Local\Microsoft\Windows\Temporary Internet Files\Content.Word\Новый рисунок.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42899" cy="3176720"/>
                    </a:xfrm>
                    <a:prstGeom prst="rect">
                      <a:avLst/>
                    </a:prstGeom>
                    <a:noFill/>
                    <a:ln>
                      <a:noFill/>
                    </a:ln>
                  </pic:spPr>
                </pic:pic>
              </a:graphicData>
            </a:graphic>
          </wp:inline>
        </w:drawing>
      </w:r>
      <w:r w:rsidRPr="006C5F3D">
        <w:t xml:space="preserve"> </w:t>
      </w:r>
      <w:r>
        <w:rPr>
          <w:noProof/>
          <w:lang w:eastAsia="ru-RU"/>
        </w:rPr>
        <w:drawing>
          <wp:inline distT="0" distB="0" distL="0" distR="0">
            <wp:extent cx="2194640" cy="3158369"/>
            <wp:effectExtent l="0" t="0" r="0" b="0"/>
            <wp:docPr id="109" name="Рисунок 10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user\AppData\Local\Microsoft\Windows\Temporary Internet Files\Content.Word\Новый рисунок.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07519" cy="3176903"/>
                    </a:xfrm>
                    <a:prstGeom prst="rect">
                      <a:avLst/>
                    </a:prstGeom>
                    <a:noFill/>
                    <a:ln>
                      <a:noFill/>
                    </a:ln>
                  </pic:spPr>
                </pic:pic>
              </a:graphicData>
            </a:graphic>
          </wp:inline>
        </w:drawing>
      </w:r>
    </w:p>
    <w:p w:rsidR="0067378A" w:rsidRDefault="006C5F3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60397" cy="3227520"/>
            <wp:effectExtent l="0" t="0" r="0" b="0"/>
            <wp:docPr id="110" name="Рисунок 1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user\AppData\Local\Microsoft\Windows\Temporary Internet Files\Content.Word\Новый рисунок.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65549" cy="3234876"/>
                    </a:xfrm>
                    <a:prstGeom prst="rect">
                      <a:avLst/>
                    </a:prstGeom>
                    <a:noFill/>
                    <a:ln>
                      <a:noFill/>
                    </a:ln>
                  </pic:spPr>
                </pic:pic>
              </a:graphicData>
            </a:graphic>
          </wp:inline>
        </w:drawing>
      </w:r>
      <w:r w:rsidRPr="006C5F3D">
        <w:t xml:space="preserve"> </w:t>
      </w:r>
      <w:r>
        <w:rPr>
          <w:noProof/>
          <w:lang w:eastAsia="ru-RU"/>
        </w:rPr>
        <w:drawing>
          <wp:inline distT="0" distB="0" distL="0" distR="0">
            <wp:extent cx="2249652" cy="3227669"/>
            <wp:effectExtent l="0" t="0" r="0" b="0"/>
            <wp:docPr id="111" name="Рисунок 1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user\AppData\Local\Microsoft\Windows\Temporary Internet Files\Content.Word\Новый рисунок.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59018" cy="3241107"/>
                    </a:xfrm>
                    <a:prstGeom prst="rect">
                      <a:avLst/>
                    </a:prstGeom>
                    <a:noFill/>
                    <a:ln>
                      <a:noFill/>
                    </a:ln>
                  </pic:spPr>
                </pic:pic>
              </a:graphicData>
            </a:graphic>
          </wp:inline>
        </w:drawing>
      </w: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7378A" w:rsidP="006D4521">
      <w:pPr>
        <w:tabs>
          <w:tab w:val="left" w:pos="284"/>
        </w:tabs>
        <w:spacing w:after="0" w:line="240" w:lineRule="auto"/>
        <w:jc w:val="both"/>
        <w:rPr>
          <w:rFonts w:ascii="Times New Roman" w:eastAsia="Calibri" w:hAnsi="Times New Roman" w:cs="Times New Roman"/>
          <w:sz w:val="12"/>
          <w:szCs w:val="12"/>
        </w:rPr>
      </w:pPr>
    </w:p>
    <w:p w:rsidR="0067378A" w:rsidRDefault="006C5F3D" w:rsidP="006B58DD">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1880006" cy="2722155"/>
            <wp:effectExtent l="0" t="0" r="0" b="0"/>
            <wp:docPr id="112" name="Рисунок 1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user\AppData\Local\Microsoft\Windows\Temporary Internet Files\Content.Word\Новый рисунок.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92408" cy="2740112"/>
                    </a:xfrm>
                    <a:prstGeom prst="rect">
                      <a:avLst/>
                    </a:prstGeom>
                    <a:noFill/>
                    <a:ln>
                      <a:noFill/>
                    </a:ln>
                  </pic:spPr>
                </pic:pic>
              </a:graphicData>
            </a:graphic>
          </wp:inline>
        </w:drawing>
      </w:r>
      <w:r>
        <w:rPr>
          <w:noProof/>
          <w:lang w:eastAsia="ru-RU"/>
        </w:rPr>
        <w:drawing>
          <wp:inline distT="0" distB="0" distL="0" distR="0">
            <wp:extent cx="1920090" cy="2723185"/>
            <wp:effectExtent l="0" t="0" r="0" b="0"/>
            <wp:docPr id="113" name="Рисунок 1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user\AppData\Local\Microsoft\Windows\Temporary Internet Files\Content.Word\Новый рисунок.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32779" cy="2741182"/>
                    </a:xfrm>
                    <a:prstGeom prst="rect">
                      <a:avLst/>
                    </a:prstGeom>
                    <a:noFill/>
                    <a:ln>
                      <a:noFill/>
                    </a:ln>
                  </pic:spPr>
                </pic:pic>
              </a:graphicData>
            </a:graphic>
          </wp:inline>
        </w:drawing>
      </w:r>
    </w:p>
    <w:p w:rsidR="0067378A" w:rsidRDefault="006C5F3D" w:rsidP="006B58DD">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748332" cy="2523067"/>
            <wp:effectExtent l="0" t="0" r="0" b="0"/>
            <wp:docPr id="114" name="Рисунок 1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user\AppData\Local\Microsoft\Windows\Temporary Internet Files\Content.Word\Новый рисунок.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54416" cy="2531846"/>
                    </a:xfrm>
                    <a:prstGeom prst="rect">
                      <a:avLst/>
                    </a:prstGeom>
                    <a:noFill/>
                    <a:ln>
                      <a:noFill/>
                    </a:ln>
                  </pic:spPr>
                </pic:pic>
              </a:graphicData>
            </a:graphic>
          </wp:inline>
        </w:drawing>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112386" w:rsidRPr="004A3C51" w:rsidRDefault="00112386" w:rsidP="00112386">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АДМИНИСТРАЦИЯ</w:t>
      </w:r>
    </w:p>
    <w:p w:rsidR="00112386" w:rsidRPr="004A3C51" w:rsidRDefault="00112386" w:rsidP="00112386">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КУТУЗОВСКИЙ</w:t>
      </w:r>
    </w:p>
    <w:p w:rsidR="00112386" w:rsidRPr="004A3C51" w:rsidRDefault="00112386" w:rsidP="00112386">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МУНИЦИПАЛЬНОГО РАЙОНА СЕРГИЕВСКИЙ</w:t>
      </w:r>
    </w:p>
    <w:p w:rsidR="00112386" w:rsidRPr="004A3C51" w:rsidRDefault="00112386" w:rsidP="00112386">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САМАРСКОЙ ОБЛАСТИ</w:t>
      </w:r>
    </w:p>
    <w:p w:rsidR="00112386" w:rsidRPr="004A3C51" w:rsidRDefault="00112386" w:rsidP="00112386">
      <w:pPr>
        <w:tabs>
          <w:tab w:val="left" w:pos="284"/>
        </w:tabs>
        <w:spacing w:after="0" w:line="240" w:lineRule="auto"/>
        <w:jc w:val="center"/>
        <w:rPr>
          <w:rFonts w:ascii="Times New Roman" w:eastAsia="Calibri" w:hAnsi="Times New Roman" w:cs="Times New Roman"/>
          <w:sz w:val="12"/>
          <w:szCs w:val="12"/>
        </w:rPr>
      </w:pPr>
    </w:p>
    <w:p w:rsidR="00112386" w:rsidRPr="004A3C51" w:rsidRDefault="00112386" w:rsidP="00112386">
      <w:pPr>
        <w:tabs>
          <w:tab w:val="left" w:pos="284"/>
        </w:tabs>
        <w:spacing w:after="0" w:line="240" w:lineRule="auto"/>
        <w:jc w:val="center"/>
        <w:rPr>
          <w:rFonts w:ascii="Times New Roman" w:eastAsia="Calibri" w:hAnsi="Times New Roman" w:cs="Times New Roman"/>
          <w:sz w:val="12"/>
          <w:szCs w:val="12"/>
        </w:rPr>
      </w:pPr>
      <w:r w:rsidRPr="004A3C51">
        <w:rPr>
          <w:rFonts w:ascii="Times New Roman" w:eastAsia="Calibri" w:hAnsi="Times New Roman" w:cs="Times New Roman"/>
          <w:sz w:val="12"/>
          <w:szCs w:val="12"/>
        </w:rPr>
        <w:t>ПОСТАНОВЛЕНИЕ</w:t>
      </w:r>
    </w:p>
    <w:p w:rsidR="00112386" w:rsidRPr="004A3C51" w:rsidRDefault="00112386" w:rsidP="0011238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01</w:t>
      </w:r>
      <w:r w:rsidRPr="004A3C51">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4A3C51">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№50</w:t>
      </w:r>
    </w:p>
    <w:p w:rsidR="00112386" w:rsidRDefault="00112386" w:rsidP="00112386">
      <w:pPr>
        <w:tabs>
          <w:tab w:val="left" w:pos="284"/>
        </w:tabs>
        <w:spacing w:after="0" w:line="240" w:lineRule="auto"/>
        <w:jc w:val="center"/>
        <w:rPr>
          <w:rFonts w:ascii="Times New Roman" w:eastAsia="Calibri" w:hAnsi="Times New Roman" w:cs="Times New Roman"/>
          <w:b/>
          <w:sz w:val="12"/>
          <w:szCs w:val="12"/>
        </w:rPr>
      </w:pPr>
      <w:r w:rsidRPr="00112386">
        <w:rPr>
          <w:rFonts w:ascii="Times New Roman" w:eastAsia="Calibri" w:hAnsi="Times New Roman" w:cs="Times New Roman"/>
          <w:b/>
          <w:sz w:val="12"/>
          <w:szCs w:val="12"/>
        </w:rPr>
        <w:t xml:space="preserve">Об утверждении Программы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 </w:t>
      </w:r>
    </w:p>
    <w:p w:rsidR="00112386" w:rsidRPr="00112386" w:rsidRDefault="00112386" w:rsidP="00112386">
      <w:pPr>
        <w:tabs>
          <w:tab w:val="left" w:pos="284"/>
        </w:tabs>
        <w:spacing w:after="0" w:line="240" w:lineRule="auto"/>
        <w:jc w:val="center"/>
        <w:rPr>
          <w:rFonts w:ascii="Times New Roman" w:eastAsia="Calibri" w:hAnsi="Times New Roman" w:cs="Times New Roman"/>
          <w:b/>
          <w:sz w:val="12"/>
          <w:szCs w:val="12"/>
        </w:rPr>
      </w:pPr>
      <w:proofErr w:type="gramStart"/>
      <w:r w:rsidRPr="00112386">
        <w:rPr>
          <w:rFonts w:ascii="Times New Roman" w:eastAsia="Calibri" w:hAnsi="Times New Roman" w:cs="Times New Roman"/>
          <w:b/>
          <w:sz w:val="12"/>
          <w:szCs w:val="12"/>
        </w:rPr>
        <w:t>в</w:t>
      </w:r>
      <w:proofErr w:type="gramEnd"/>
      <w:r w:rsidRPr="00112386">
        <w:rPr>
          <w:rFonts w:ascii="Times New Roman" w:eastAsia="Calibri" w:hAnsi="Times New Roman" w:cs="Times New Roman"/>
          <w:b/>
          <w:sz w:val="12"/>
          <w:szCs w:val="12"/>
        </w:rPr>
        <w:t xml:space="preserve"> границах населенных пунктов сельского поселения Кутузовский муниципального района Сергиевский Самарской области на 2024 год</w:t>
      </w:r>
    </w:p>
    <w:p w:rsidR="00112386" w:rsidRPr="00112386" w:rsidRDefault="00112386" w:rsidP="00112386">
      <w:pPr>
        <w:tabs>
          <w:tab w:val="left" w:pos="284"/>
        </w:tabs>
        <w:spacing w:after="0" w:line="240" w:lineRule="auto"/>
        <w:jc w:val="both"/>
        <w:rPr>
          <w:rFonts w:ascii="Times New Roman" w:eastAsia="Calibri" w:hAnsi="Times New Roman" w:cs="Times New Roman"/>
          <w:sz w:val="12"/>
          <w:szCs w:val="12"/>
        </w:rPr>
      </w:pP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В соответствии со статьей 44 Федерального закона от 31.07.2020 № 248-ФЗ «О государственном контроле (надзоре) и муниципальном контроле в Российской Федерации», постановлением Правительства Российской Федерации от 25.06.2021 № 990 «Об утверждении Правил </w:t>
      </w:r>
      <w:r w:rsidRPr="00112386">
        <w:rPr>
          <w:rFonts w:ascii="Times New Roman" w:eastAsia="Calibri" w:hAnsi="Times New Roman" w:cs="Times New Roman"/>
          <w:sz w:val="12"/>
          <w:szCs w:val="12"/>
        </w:rPr>
        <w:lastRenderedPageBreak/>
        <w:t>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сельского поселения Кутузовский муниципального района Сергиевский Самарской области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b/>
          <w:sz w:val="12"/>
          <w:szCs w:val="12"/>
        </w:rPr>
        <w:t>ПОСТАНОВЛЯЕТ</w:t>
      </w:r>
      <w:r w:rsidRPr="00112386">
        <w:rPr>
          <w:rFonts w:ascii="Times New Roman" w:eastAsia="Calibri" w:hAnsi="Times New Roman" w:cs="Times New Roman"/>
          <w:sz w:val="12"/>
          <w:szCs w:val="12"/>
        </w:rPr>
        <w:t>:</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 Утвердить Программу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сельского поселения Кутузовский муниципального района Сергиевский Самарской области на 2024 год согласно приложению.</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2. Опубликовать настоящее постановление в газете «Сергиевский вестник».</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3. Разместить настоящее постановление на официальном сайте Администрации муниципального района Сергиевский Самарской области в информационно-коммуникационной сети «Интернет», вкладка «поселения» в разделе «Контрольно-надзорная деятельность».</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5. Контроль за выполнением настоящего постановления оставляю за собой.</w:t>
      </w:r>
    </w:p>
    <w:p w:rsidR="00112386" w:rsidRPr="00112386" w:rsidRDefault="00112386" w:rsidP="00112386">
      <w:pPr>
        <w:tabs>
          <w:tab w:val="left" w:pos="284"/>
        </w:tabs>
        <w:spacing w:after="0" w:line="240" w:lineRule="auto"/>
        <w:jc w:val="right"/>
        <w:rPr>
          <w:rFonts w:ascii="Times New Roman" w:eastAsia="Calibri" w:hAnsi="Times New Roman" w:cs="Times New Roman"/>
          <w:sz w:val="12"/>
          <w:szCs w:val="12"/>
        </w:rPr>
      </w:pPr>
      <w:r w:rsidRPr="00112386">
        <w:rPr>
          <w:rFonts w:ascii="Times New Roman" w:eastAsia="Calibri" w:hAnsi="Times New Roman" w:cs="Times New Roman"/>
          <w:sz w:val="12"/>
          <w:szCs w:val="12"/>
        </w:rPr>
        <w:t>Глава сельского поселения Кутузовский</w:t>
      </w:r>
    </w:p>
    <w:p w:rsidR="00112386" w:rsidRPr="00112386" w:rsidRDefault="00112386" w:rsidP="00112386">
      <w:pPr>
        <w:tabs>
          <w:tab w:val="left" w:pos="284"/>
        </w:tabs>
        <w:spacing w:after="0" w:line="240" w:lineRule="auto"/>
        <w:jc w:val="right"/>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муниципального</w:t>
      </w:r>
      <w:proofErr w:type="gramEnd"/>
      <w:r w:rsidRPr="00112386">
        <w:rPr>
          <w:rFonts w:ascii="Times New Roman" w:eastAsia="Calibri" w:hAnsi="Times New Roman" w:cs="Times New Roman"/>
          <w:sz w:val="12"/>
          <w:szCs w:val="12"/>
        </w:rPr>
        <w:t xml:space="preserve"> района Сергиевский</w:t>
      </w:r>
    </w:p>
    <w:p w:rsidR="00112386" w:rsidRPr="00112386" w:rsidRDefault="00112386" w:rsidP="00112386">
      <w:pPr>
        <w:tabs>
          <w:tab w:val="left" w:pos="284"/>
        </w:tabs>
        <w:spacing w:after="0" w:line="240" w:lineRule="auto"/>
        <w:jc w:val="right"/>
        <w:rPr>
          <w:rFonts w:ascii="Times New Roman" w:eastAsia="Calibri" w:hAnsi="Times New Roman" w:cs="Times New Roman"/>
          <w:sz w:val="12"/>
          <w:szCs w:val="12"/>
        </w:rPr>
      </w:pPr>
      <w:proofErr w:type="spellStart"/>
      <w:r w:rsidRPr="00112386">
        <w:rPr>
          <w:rFonts w:ascii="Times New Roman" w:eastAsia="Calibri" w:hAnsi="Times New Roman" w:cs="Times New Roman"/>
          <w:sz w:val="12"/>
          <w:szCs w:val="12"/>
        </w:rPr>
        <w:t>А.В.Сабельникова</w:t>
      </w:r>
      <w:proofErr w:type="spellEnd"/>
    </w:p>
    <w:p w:rsidR="00112386" w:rsidRDefault="00112386" w:rsidP="006D4521">
      <w:pPr>
        <w:tabs>
          <w:tab w:val="left" w:pos="284"/>
        </w:tabs>
        <w:spacing w:after="0" w:line="240" w:lineRule="auto"/>
        <w:jc w:val="both"/>
        <w:rPr>
          <w:rFonts w:ascii="Times New Roman" w:eastAsia="Calibri" w:hAnsi="Times New Roman" w:cs="Times New Roman"/>
          <w:sz w:val="12"/>
          <w:szCs w:val="12"/>
        </w:rPr>
      </w:pPr>
    </w:p>
    <w:p w:rsidR="00112386" w:rsidRPr="004A3C51" w:rsidRDefault="00112386" w:rsidP="00112386">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w:t>
      </w:r>
    </w:p>
    <w:p w:rsidR="00112386" w:rsidRPr="004A3C51" w:rsidRDefault="00112386" w:rsidP="00112386">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к</w:t>
      </w:r>
      <w:proofErr w:type="gramEnd"/>
      <w:r w:rsidRPr="004A3C51">
        <w:rPr>
          <w:rFonts w:ascii="Times New Roman" w:eastAsia="Calibri" w:hAnsi="Times New Roman" w:cs="Times New Roman"/>
          <w:i/>
          <w:sz w:val="12"/>
          <w:szCs w:val="12"/>
        </w:rPr>
        <w:t xml:space="preserve"> постановлению администрации сельского поселения </w:t>
      </w:r>
      <w:r>
        <w:rPr>
          <w:rFonts w:ascii="Times New Roman" w:eastAsia="Calibri" w:hAnsi="Times New Roman" w:cs="Times New Roman"/>
          <w:i/>
          <w:sz w:val="12"/>
          <w:szCs w:val="12"/>
        </w:rPr>
        <w:t>Кутузовский</w:t>
      </w:r>
    </w:p>
    <w:p w:rsidR="00112386" w:rsidRPr="004A3C51" w:rsidRDefault="00112386" w:rsidP="00112386">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муниципального</w:t>
      </w:r>
      <w:proofErr w:type="gramEnd"/>
      <w:r w:rsidRPr="004A3C51">
        <w:rPr>
          <w:rFonts w:ascii="Times New Roman" w:eastAsia="Calibri" w:hAnsi="Times New Roman" w:cs="Times New Roman"/>
          <w:i/>
          <w:sz w:val="12"/>
          <w:szCs w:val="12"/>
        </w:rPr>
        <w:t xml:space="preserve"> района Сергиевский</w:t>
      </w:r>
    </w:p>
    <w:p w:rsidR="00112386" w:rsidRPr="004A3C51" w:rsidRDefault="00112386" w:rsidP="00112386">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i/>
          <w:sz w:val="12"/>
          <w:szCs w:val="12"/>
        </w:rPr>
        <w:t>№</w:t>
      </w:r>
      <w:r>
        <w:rPr>
          <w:rFonts w:ascii="Times New Roman" w:eastAsia="Calibri" w:hAnsi="Times New Roman" w:cs="Times New Roman"/>
          <w:i/>
          <w:sz w:val="12"/>
          <w:szCs w:val="12"/>
        </w:rPr>
        <w:t>50</w:t>
      </w:r>
      <w:r w:rsidRPr="004A3C51">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01</w:t>
      </w:r>
      <w:r w:rsidRPr="004A3C51">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дека</w:t>
      </w:r>
      <w:r w:rsidRPr="004A3C51">
        <w:rPr>
          <w:rFonts w:ascii="Times New Roman" w:eastAsia="Calibri" w:hAnsi="Times New Roman" w:cs="Times New Roman"/>
          <w:i/>
          <w:sz w:val="12"/>
          <w:szCs w:val="12"/>
        </w:rPr>
        <w:t>бря 2023 г.</w:t>
      </w:r>
    </w:p>
    <w:p w:rsidR="00112386" w:rsidRDefault="00112386" w:rsidP="00112386">
      <w:pPr>
        <w:tabs>
          <w:tab w:val="left" w:pos="284"/>
        </w:tabs>
        <w:spacing w:after="0" w:line="240" w:lineRule="auto"/>
        <w:jc w:val="center"/>
        <w:rPr>
          <w:rFonts w:ascii="Times New Roman" w:eastAsia="Calibri" w:hAnsi="Times New Roman" w:cs="Times New Roman"/>
          <w:b/>
          <w:bCs/>
          <w:sz w:val="12"/>
          <w:szCs w:val="12"/>
        </w:rPr>
      </w:pPr>
      <w:r w:rsidRPr="00112386">
        <w:rPr>
          <w:rFonts w:ascii="Times New Roman" w:eastAsia="Calibri" w:hAnsi="Times New Roman" w:cs="Times New Roman"/>
          <w:b/>
          <w:bCs/>
          <w:sz w:val="12"/>
          <w:szCs w:val="12"/>
        </w:rPr>
        <w:t xml:space="preserve">Программа профилактики рисков причинения вреда (ущерба) охраняемым законом ценностям в области муниципального контроля </w:t>
      </w:r>
    </w:p>
    <w:p w:rsidR="00112386" w:rsidRPr="00112386" w:rsidRDefault="00112386" w:rsidP="00112386">
      <w:pPr>
        <w:tabs>
          <w:tab w:val="left" w:pos="284"/>
        </w:tabs>
        <w:spacing w:after="0" w:line="240" w:lineRule="auto"/>
        <w:jc w:val="center"/>
        <w:rPr>
          <w:rFonts w:ascii="Times New Roman" w:eastAsia="Calibri" w:hAnsi="Times New Roman" w:cs="Times New Roman"/>
          <w:b/>
          <w:bCs/>
          <w:sz w:val="12"/>
          <w:szCs w:val="12"/>
        </w:rPr>
      </w:pPr>
      <w:proofErr w:type="gramStart"/>
      <w:r w:rsidRPr="00112386">
        <w:rPr>
          <w:rFonts w:ascii="Times New Roman" w:eastAsia="Calibri" w:hAnsi="Times New Roman" w:cs="Times New Roman"/>
          <w:b/>
          <w:bCs/>
          <w:sz w:val="12"/>
          <w:szCs w:val="12"/>
        </w:rPr>
        <w:t>на</w:t>
      </w:r>
      <w:proofErr w:type="gramEnd"/>
      <w:r w:rsidRPr="00112386">
        <w:rPr>
          <w:rFonts w:ascii="Times New Roman" w:eastAsia="Calibri" w:hAnsi="Times New Roman" w:cs="Times New Roman"/>
          <w:b/>
          <w:bCs/>
          <w:sz w:val="12"/>
          <w:szCs w:val="12"/>
        </w:rPr>
        <w:t xml:space="preserve"> автомобильном транспорте, городском наземном электрическом транспорте и в дорожном хозяйстве в границах населенных пунктов сельского поселения </w:t>
      </w:r>
      <w:r w:rsidRPr="00112386">
        <w:rPr>
          <w:rFonts w:ascii="Times New Roman" w:eastAsia="Calibri" w:hAnsi="Times New Roman" w:cs="Times New Roman"/>
          <w:b/>
          <w:sz w:val="12"/>
          <w:szCs w:val="12"/>
        </w:rPr>
        <w:t xml:space="preserve">Кутузовский </w:t>
      </w:r>
      <w:r w:rsidRPr="00112386">
        <w:rPr>
          <w:rFonts w:ascii="Times New Roman" w:eastAsia="Calibri" w:hAnsi="Times New Roman" w:cs="Times New Roman"/>
          <w:b/>
          <w:bCs/>
          <w:sz w:val="12"/>
          <w:szCs w:val="12"/>
        </w:rPr>
        <w:t>муниципального района Сергиевский Самарской области на 2024 год</w:t>
      </w:r>
    </w:p>
    <w:p w:rsidR="00112386" w:rsidRPr="00112386" w:rsidRDefault="00112386" w:rsidP="00112386">
      <w:pPr>
        <w:tabs>
          <w:tab w:val="left" w:pos="284"/>
        </w:tabs>
        <w:spacing w:after="0" w:line="240" w:lineRule="auto"/>
        <w:jc w:val="center"/>
        <w:rPr>
          <w:rFonts w:ascii="Times New Roman" w:eastAsia="Calibri" w:hAnsi="Times New Roman" w:cs="Times New Roman"/>
          <w:sz w:val="12"/>
          <w:szCs w:val="12"/>
        </w:rPr>
      </w:pPr>
      <w:r w:rsidRPr="00112386">
        <w:rPr>
          <w:rFonts w:ascii="Times New Roman" w:eastAsia="Calibri" w:hAnsi="Times New Roman" w:cs="Times New Roman"/>
          <w:sz w:val="12"/>
          <w:szCs w:val="12"/>
        </w:rPr>
        <w:t>(</w:t>
      </w:r>
      <w:proofErr w:type="gramStart"/>
      <w:r w:rsidRPr="00112386">
        <w:rPr>
          <w:rFonts w:ascii="Times New Roman" w:eastAsia="Calibri" w:hAnsi="Times New Roman" w:cs="Times New Roman"/>
          <w:sz w:val="12"/>
          <w:szCs w:val="12"/>
        </w:rPr>
        <w:t>далее</w:t>
      </w:r>
      <w:proofErr w:type="gramEnd"/>
      <w:r w:rsidRPr="00112386">
        <w:rPr>
          <w:rFonts w:ascii="Times New Roman" w:eastAsia="Calibri" w:hAnsi="Times New Roman" w:cs="Times New Roman"/>
          <w:sz w:val="12"/>
          <w:szCs w:val="12"/>
        </w:rPr>
        <w:t xml:space="preserve"> также – программа профилактики)</w:t>
      </w:r>
    </w:p>
    <w:p w:rsidR="00112386" w:rsidRPr="00112386" w:rsidRDefault="00112386" w:rsidP="00112386">
      <w:pPr>
        <w:tabs>
          <w:tab w:val="left" w:pos="284"/>
        </w:tabs>
        <w:spacing w:after="0" w:line="240" w:lineRule="auto"/>
        <w:jc w:val="both"/>
        <w:rPr>
          <w:rFonts w:ascii="Times New Roman" w:eastAsia="Calibri" w:hAnsi="Times New Roman" w:cs="Times New Roman"/>
          <w:sz w:val="12"/>
          <w:szCs w:val="12"/>
        </w:rPr>
      </w:pP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 Анализ текущего состояния осуществления вида контроля, описание текущего развития профилактической деятельности контрольного органа, характеристика проблем, на решение которых направлена программа профилактики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1.1. Анализ текущего состояния осуществления вида контроля.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С принятием Федерального закона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(далее – Федеральный закон № 170-ФЗ) к предмету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было отнесено соблюдение юридическими лицами, индивидуальными предпринимателями, гражданами (далее – контролируемые лица) обязательных требований:</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 в области автомобильных дорог и дорожной деятельности, установленных в отношении автомобильных дорог местного значения сельского поселения Кутузовский муниципального района Сергиевский Самарской области (далее – автомобильные дороги местного значения или автомобильные дороги общего пользования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а</w:t>
      </w:r>
      <w:proofErr w:type="gramEnd"/>
      <w:r w:rsidRPr="00112386">
        <w:rPr>
          <w:rFonts w:ascii="Times New Roman" w:eastAsia="Calibri" w:hAnsi="Times New Roman" w:cs="Times New Roman"/>
          <w:sz w:val="12"/>
          <w:szCs w:val="12"/>
        </w:rPr>
        <w:t>) к эксплуатации объектов дорожного сервиса, размещенных в полосах отвода и (или) придорожных полосах автомобильных дорог общего пользования;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б</w:t>
      </w:r>
      <w:proofErr w:type="gramEnd"/>
      <w:r w:rsidRPr="00112386">
        <w:rPr>
          <w:rFonts w:ascii="Times New Roman" w:eastAsia="Calibri" w:hAnsi="Times New Roman" w:cs="Times New Roman"/>
          <w:sz w:val="12"/>
          <w:szCs w:val="12"/>
        </w:rPr>
        <w:t>) к осуществлению работ по капитальному ремонту, ремонту и содержанию автомобильных дорог общего пользования и искусственных дорожных сооружений на них (включая требования к дорожно-строительным материалам и изделиям) в части обеспечения сохранности автомобильных дорог;</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2) установленных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 (далее также – обязательные требования).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До принятия Федерального закона № 170-ФЗ контроль в сфере благоустройства не осуществлялся на системной основе в соответствии с 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Контроль за соблюдением обязательных требований</w:t>
      </w:r>
      <w:r w:rsidRPr="00112386">
        <w:rPr>
          <w:rFonts w:ascii="Times New Roman" w:eastAsia="Calibri" w:hAnsi="Times New Roman" w:cs="Times New Roman"/>
          <w:sz w:val="12"/>
          <w:szCs w:val="12"/>
          <w:vertAlign w:val="superscript"/>
        </w:rPr>
        <w:t xml:space="preserve"> </w:t>
      </w:r>
      <w:r w:rsidRPr="00112386">
        <w:rPr>
          <w:rFonts w:ascii="Times New Roman" w:eastAsia="Calibri" w:hAnsi="Times New Roman" w:cs="Times New Roman"/>
          <w:sz w:val="12"/>
          <w:szCs w:val="12"/>
        </w:rPr>
        <w:t>осуществлялся исключительно в соответствии с законодательством об административных правонарушениях на предмет выявления признаков административных правонарушений на автомобильном транспорте, городском наземном электрическом транспорте и в дорожном хозяйстве в границах населенных пунктов, предусмотренных Законом Самарской области от 01.11.2007 № 115-ГД «Об административных правонарушениях на территории Самарской области».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1.2. Объектами муниципального контроля на автомобильном транспорте являются: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а</w:t>
      </w:r>
      <w:proofErr w:type="gramEnd"/>
      <w:r w:rsidRPr="00112386">
        <w:rPr>
          <w:rFonts w:ascii="Times New Roman" w:eastAsia="Calibri" w:hAnsi="Times New Roman" w:cs="Times New Roman"/>
          <w:sz w:val="12"/>
          <w:szCs w:val="12"/>
        </w:rPr>
        <w:t>) в рамках пункта 1 части 1 статьи 16 Федерального закона от 31.07.2020 № 248-ФЗ «О государственном контроле (надзоре) и муниципальном контроле в Российской Федерации»: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деятельность</w:t>
      </w:r>
      <w:proofErr w:type="gramEnd"/>
      <w:r w:rsidRPr="00112386">
        <w:rPr>
          <w:rFonts w:ascii="Times New Roman" w:eastAsia="Calibri" w:hAnsi="Times New Roman" w:cs="Times New Roman"/>
          <w:sz w:val="12"/>
          <w:szCs w:val="12"/>
        </w:rPr>
        <w:t xml:space="preserve"> по использованию полос отвода и (или) придорожных полос автомобильных дорог общего пользования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деятельность</w:t>
      </w:r>
      <w:proofErr w:type="gramEnd"/>
      <w:r w:rsidRPr="00112386">
        <w:rPr>
          <w:rFonts w:ascii="Times New Roman" w:eastAsia="Calibri" w:hAnsi="Times New Roman" w:cs="Times New Roman"/>
          <w:sz w:val="12"/>
          <w:szCs w:val="12"/>
        </w:rPr>
        <w:t xml:space="preserve"> по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деятельность</w:t>
      </w:r>
      <w:proofErr w:type="gramEnd"/>
      <w:r w:rsidRPr="00112386">
        <w:rPr>
          <w:rFonts w:ascii="Times New Roman" w:eastAsia="Calibri" w:hAnsi="Times New Roman" w:cs="Times New Roman"/>
          <w:sz w:val="12"/>
          <w:szCs w:val="12"/>
        </w:rPr>
        <w:t xml:space="preserve"> по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б</w:t>
      </w:r>
      <w:proofErr w:type="gramEnd"/>
      <w:r w:rsidRPr="00112386">
        <w:rPr>
          <w:rFonts w:ascii="Times New Roman" w:eastAsia="Calibri" w:hAnsi="Times New Roman" w:cs="Times New Roman"/>
          <w:sz w:val="12"/>
          <w:szCs w:val="12"/>
        </w:rPr>
        <w:t>) в рамках пункта 2 части 1 статьи 16 Федерального закона от 31.07.2020 № 248-ФЗ «О государственном контроле (надзоре) и муниципальном контроле в Российской Федерации»: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внесение</w:t>
      </w:r>
      <w:proofErr w:type="gramEnd"/>
      <w:r w:rsidRPr="00112386">
        <w:rPr>
          <w:rFonts w:ascii="Times New Roman" w:eastAsia="Calibri" w:hAnsi="Times New Roman" w:cs="Times New Roman"/>
          <w:sz w:val="12"/>
          <w:szCs w:val="12"/>
        </w:rPr>
        <w:t xml:space="preserve">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внесение</w:t>
      </w:r>
      <w:proofErr w:type="gramEnd"/>
      <w:r w:rsidRPr="00112386">
        <w:rPr>
          <w:rFonts w:ascii="Times New Roman" w:eastAsia="Calibri" w:hAnsi="Times New Roman" w:cs="Times New Roman"/>
          <w:sz w:val="12"/>
          <w:szCs w:val="12"/>
        </w:rPr>
        <w:t xml:space="preserve"> платы за пользование на платной основе парковками (парковочными местами), расположенными на автомобильных дорогах общего пользования местного значения (в случае создания таких парковок (парковочных мест);</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внесение</w:t>
      </w:r>
      <w:proofErr w:type="gramEnd"/>
      <w:r w:rsidRPr="00112386">
        <w:rPr>
          <w:rFonts w:ascii="Times New Roman" w:eastAsia="Calibri" w:hAnsi="Times New Roman" w:cs="Times New Roman"/>
          <w:sz w:val="12"/>
          <w:szCs w:val="12"/>
        </w:rPr>
        <w:t xml:space="preserve"> платы в счет возмещения вреда, причиняемого тяжеловесными транспортными средствами при движении по автомобильным дорогам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внесение</w:t>
      </w:r>
      <w:proofErr w:type="gramEnd"/>
      <w:r w:rsidRPr="00112386">
        <w:rPr>
          <w:rFonts w:ascii="Times New Roman" w:eastAsia="Calibri" w:hAnsi="Times New Roman" w:cs="Times New Roman"/>
          <w:sz w:val="12"/>
          <w:szCs w:val="12"/>
        </w:rPr>
        <w:t xml:space="preserve"> платы за присоединение объектов дорожного сервиса к автомобильным дорогам общего пользования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дорожно</w:t>
      </w:r>
      <w:proofErr w:type="gramEnd"/>
      <w:r w:rsidRPr="00112386">
        <w:rPr>
          <w:rFonts w:ascii="Times New Roman" w:eastAsia="Calibri" w:hAnsi="Times New Roman" w:cs="Times New Roman"/>
          <w:sz w:val="12"/>
          <w:szCs w:val="12"/>
        </w:rPr>
        <w:t>-строительные материалы, указанные в приложении № 1 к техническому регламенту Таможенного союза «Безопасность автомобильных дорог» (ТР ТС 014/2011);</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дорожно</w:t>
      </w:r>
      <w:proofErr w:type="gramEnd"/>
      <w:r w:rsidRPr="00112386">
        <w:rPr>
          <w:rFonts w:ascii="Times New Roman" w:eastAsia="Calibri" w:hAnsi="Times New Roman" w:cs="Times New Roman"/>
          <w:sz w:val="12"/>
          <w:szCs w:val="12"/>
        </w:rPr>
        <w:t>-строительные изделия, указанные в приложении № 2 к техническому регламенту Таможенного союза «Безопасность автомобильных дорог» (ТР ТС 014/2011);</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в</w:t>
      </w:r>
      <w:proofErr w:type="gramEnd"/>
      <w:r w:rsidRPr="00112386">
        <w:rPr>
          <w:rFonts w:ascii="Times New Roman" w:eastAsia="Calibri" w:hAnsi="Times New Roman" w:cs="Times New Roman"/>
          <w:sz w:val="12"/>
          <w:szCs w:val="12"/>
        </w:rPr>
        <w:t>) в рамках пункта 3 части 1 статьи 16 Федерального закона Федерального закона от 31.07.2020 № 248-ФЗ «О государственном контроле (надзоре) и муниципальном контроле в Российской Федерации»: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lastRenderedPageBreak/>
        <w:t>объекты</w:t>
      </w:r>
      <w:proofErr w:type="gramEnd"/>
      <w:r w:rsidRPr="00112386">
        <w:rPr>
          <w:rFonts w:ascii="Times New Roman" w:eastAsia="Calibri" w:hAnsi="Times New Roman" w:cs="Times New Roman"/>
          <w:sz w:val="12"/>
          <w:szCs w:val="12"/>
        </w:rPr>
        <w:t xml:space="preserve"> дорожного сервиса, размещенные в полосах отвода и (или) придорожных полосах автомобильных дорог общего пользования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придорожные</w:t>
      </w:r>
      <w:proofErr w:type="gramEnd"/>
      <w:r w:rsidRPr="00112386">
        <w:rPr>
          <w:rFonts w:ascii="Times New Roman" w:eastAsia="Calibri" w:hAnsi="Times New Roman" w:cs="Times New Roman"/>
          <w:sz w:val="12"/>
          <w:szCs w:val="12"/>
        </w:rPr>
        <w:t xml:space="preserve"> полосы и полосы отвода автомобильных дорог общего пользования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автомобильная</w:t>
      </w:r>
      <w:proofErr w:type="gramEnd"/>
      <w:r w:rsidRPr="00112386">
        <w:rPr>
          <w:rFonts w:ascii="Times New Roman" w:eastAsia="Calibri" w:hAnsi="Times New Roman" w:cs="Times New Roman"/>
          <w:sz w:val="12"/>
          <w:szCs w:val="12"/>
        </w:rPr>
        <w:t xml:space="preserve"> дорога общего пользования местного значения и искусственные дорожные сооружения на ней;</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proofErr w:type="gramStart"/>
      <w:r w:rsidRPr="00112386">
        <w:rPr>
          <w:rFonts w:ascii="Times New Roman" w:eastAsia="Calibri" w:hAnsi="Times New Roman" w:cs="Times New Roman"/>
          <w:sz w:val="12"/>
          <w:szCs w:val="12"/>
        </w:rPr>
        <w:t>примыкания</w:t>
      </w:r>
      <w:proofErr w:type="gramEnd"/>
      <w:r w:rsidRPr="00112386">
        <w:rPr>
          <w:rFonts w:ascii="Times New Roman" w:eastAsia="Calibri" w:hAnsi="Times New Roman" w:cs="Times New Roman"/>
          <w:sz w:val="12"/>
          <w:szCs w:val="12"/>
        </w:rPr>
        <w:t xml:space="preserve"> к автомобильным дорогам местного значения, в том числе примыкания объектов дорожного сервиса.</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bCs/>
          <w:sz w:val="12"/>
          <w:szCs w:val="12"/>
        </w:rPr>
        <w:t>Наиболее значимыми рисками для охраняемых законом ценностям являются не соблюдение обязательных требований, установленных муниципальными правовыми актами муниципального контроля по транспорту на территории муниципального района Сергиевский Самарской области.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bCs/>
          <w:sz w:val="12"/>
          <w:szCs w:val="12"/>
        </w:rPr>
        <w:t>Ожидаемыми тенденциями, которые могут оказать воздействие на состояние подконтрольной сферы в период реализации программы, является - увеличение доли законопослушных подконтрольных субъектов, уменьшение количества правонарушений.</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bCs/>
          <w:sz w:val="12"/>
          <w:szCs w:val="12"/>
        </w:rPr>
        <w:t>С учетом специфики контрольных функций вариантами решения проблемы является обеспечение квалифицированной профилактической работы должностных лиц органа муниципального контроля, а также обеспечение единообразия понимания предмета контроля подконтрольными субъектами.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bCs/>
          <w:sz w:val="12"/>
          <w:szCs w:val="12"/>
        </w:rPr>
        <w:t>Так, в 2023 году:</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bCs/>
          <w:sz w:val="12"/>
          <w:szCs w:val="12"/>
        </w:rPr>
        <w:t>- осуществлялось информирование юридических лиц, индивидуальных предпринимателей, граждан по вопросам соблюдения обязательных требований путем проведения встреч и размещения соответствующей информации на официальном сайте Администрации муниципального района Сергиевский Самарской области по адресу: </w:t>
      </w:r>
      <w:hyperlink r:id="rId130" w:tgtFrame="_blank" w:history="1">
        <w:r w:rsidRPr="00112386">
          <w:rPr>
            <w:rStyle w:val="ae"/>
            <w:rFonts w:ascii="Times New Roman" w:eastAsia="Calibri" w:hAnsi="Times New Roman" w:cs="Times New Roman"/>
            <w:bCs/>
            <w:color w:val="auto"/>
            <w:sz w:val="12"/>
            <w:szCs w:val="12"/>
            <w:lang w:val="en-US"/>
          </w:rPr>
          <w:t>http</w:t>
        </w:r>
        <w:r w:rsidRPr="00112386">
          <w:rPr>
            <w:rStyle w:val="ae"/>
            <w:rFonts w:ascii="Times New Roman" w:eastAsia="Calibri" w:hAnsi="Times New Roman" w:cs="Times New Roman"/>
            <w:bCs/>
            <w:color w:val="auto"/>
            <w:sz w:val="12"/>
            <w:szCs w:val="12"/>
          </w:rPr>
          <w:t>://</w:t>
        </w:r>
        <w:proofErr w:type="spellStart"/>
        <w:r w:rsidRPr="00112386">
          <w:rPr>
            <w:rStyle w:val="ae"/>
            <w:rFonts w:ascii="Times New Roman" w:eastAsia="Calibri" w:hAnsi="Times New Roman" w:cs="Times New Roman"/>
            <w:bCs/>
            <w:color w:val="auto"/>
            <w:sz w:val="12"/>
            <w:szCs w:val="12"/>
            <w:lang w:val="en-US"/>
          </w:rPr>
          <w:t>sergievsk</w:t>
        </w:r>
        <w:proofErr w:type="spellEnd"/>
        <w:r w:rsidRPr="00112386">
          <w:rPr>
            <w:rStyle w:val="ae"/>
            <w:rFonts w:ascii="Times New Roman" w:eastAsia="Calibri" w:hAnsi="Times New Roman" w:cs="Times New Roman"/>
            <w:bCs/>
            <w:color w:val="auto"/>
            <w:sz w:val="12"/>
            <w:szCs w:val="12"/>
          </w:rPr>
          <w:t>.</w:t>
        </w:r>
        <w:proofErr w:type="spellStart"/>
        <w:r w:rsidRPr="00112386">
          <w:rPr>
            <w:rStyle w:val="ae"/>
            <w:rFonts w:ascii="Times New Roman" w:eastAsia="Calibri" w:hAnsi="Times New Roman" w:cs="Times New Roman"/>
            <w:bCs/>
            <w:color w:val="auto"/>
            <w:sz w:val="12"/>
            <w:szCs w:val="12"/>
            <w:lang w:val="en-US"/>
          </w:rPr>
          <w:t>ru</w:t>
        </w:r>
        <w:proofErr w:type="spellEnd"/>
        <w:r w:rsidRPr="00112386">
          <w:rPr>
            <w:rStyle w:val="ae"/>
            <w:rFonts w:ascii="Times New Roman" w:eastAsia="Calibri" w:hAnsi="Times New Roman" w:cs="Times New Roman"/>
            <w:bCs/>
            <w:color w:val="auto"/>
            <w:sz w:val="12"/>
            <w:szCs w:val="12"/>
          </w:rPr>
          <w:t>/</w:t>
        </w:r>
      </w:hyperlink>
      <w:r w:rsidRPr="00112386">
        <w:rPr>
          <w:rFonts w:ascii="Times New Roman" w:eastAsia="Calibri" w:hAnsi="Times New Roman" w:cs="Times New Roman"/>
          <w:bCs/>
          <w:sz w:val="12"/>
          <w:szCs w:val="12"/>
        </w:rPr>
        <w:t>в информационно-телекоммуникационной сети «Интернет»;</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bCs/>
          <w:sz w:val="12"/>
          <w:szCs w:val="12"/>
        </w:rPr>
        <w:t>-  размещен на официальном сайте Администрации муниципального района Сергиевский Самарской области в сети «Интернет» перечень нормативных правовых актов, содержащих обязательные требования, требования, установленные муниципальными правовыми актами, оценка соблюдения которых является предметом муниципального жилищного контроля, а также текстов соответствующих нормативных правовых актов;</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bCs/>
          <w:sz w:val="12"/>
          <w:szCs w:val="12"/>
        </w:rPr>
        <w:t>- в адрес физических лиц предостережения о недопустимости нарушения обязательных требований не выдавались;</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bCs/>
          <w:sz w:val="12"/>
          <w:szCs w:val="12"/>
        </w:rPr>
        <w:t>- обобщена правоприменительная практика осуществления муниципального контроля на транспорте за 1 полугодие 2023 года на территории Администрации муниципального района Сергиевский и размещена на официальном сайте Администрации муниципального района Сергиевский района Самарской области по адресу: </w:t>
      </w:r>
      <w:hyperlink r:id="rId131" w:tgtFrame="_blank" w:history="1">
        <w:r w:rsidRPr="00112386">
          <w:rPr>
            <w:rStyle w:val="ae"/>
            <w:rFonts w:ascii="Times New Roman" w:eastAsia="Calibri" w:hAnsi="Times New Roman" w:cs="Times New Roman"/>
            <w:bCs/>
            <w:color w:val="auto"/>
            <w:sz w:val="12"/>
            <w:szCs w:val="12"/>
            <w:lang w:val="en-US"/>
          </w:rPr>
          <w:t>http</w:t>
        </w:r>
        <w:r w:rsidRPr="00112386">
          <w:rPr>
            <w:rStyle w:val="ae"/>
            <w:rFonts w:ascii="Times New Roman" w:eastAsia="Calibri" w:hAnsi="Times New Roman" w:cs="Times New Roman"/>
            <w:bCs/>
            <w:color w:val="auto"/>
            <w:sz w:val="12"/>
            <w:szCs w:val="12"/>
          </w:rPr>
          <w:t>://</w:t>
        </w:r>
        <w:proofErr w:type="spellStart"/>
        <w:r w:rsidRPr="00112386">
          <w:rPr>
            <w:rStyle w:val="ae"/>
            <w:rFonts w:ascii="Times New Roman" w:eastAsia="Calibri" w:hAnsi="Times New Roman" w:cs="Times New Roman"/>
            <w:bCs/>
            <w:color w:val="auto"/>
            <w:sz w:val="12"/>
            <w:szCs w:val="12"/>
            <w:lang w:val="en-US"/>
          </w:rPr>
          <w:t>sergievsk</w:t>
        </w:r>
        <w:proofErr w:type="spellEnd"/>
        <w:r w:rsidRPr="00112386">
          <w:rPr>
            <w:rStyle w:val="ae"/>
            <w:rFonts w:ascii="Times New Roman" w:eastAsia="Calibri" w:hAnsi="Times New Roman" w:cs="Times New Roman"/>
            <w:bCs/>
            <w:color w:val="auto"/>
            <w:sz w:val="12"/>
            <w:szCs w:val="12"/>
          </w:rPr>
          <w:t>.</w:t>
        </w:r>
        <w:proofErr w:type="spellStart"/>
        <w:r w:rsidRPr="00112386">
          <w:rPr>
            <w:rStyle w:val="ae"/>
            <w:rFonts w:ascii="Times New Roman" w:eastAsia="Calibri" w:hAnsi="Times New Roman" w:cs="Times New Roman"/>
            <w:bCs/>
            <w:color w:val="auto"/>
            <w:sz w:val="12"/>
            <w:szCs w:val="12"/>
            <w:lang w:val="en-US"/>
          </w:rPr>
          <w:t>ru</w:t>
        </w:r>
        <w:proofErr w:type="spellEnd"/>
        <w:r w:rsidRPr="00112386">
          <w:rPr>
            <w:rStyle w:val="ae"/>
            <w:rFonts w:ascii="Times New Roman" w:eastAsia="Calibri" w:hAnsi="Times New Roman" w:cs="Times New Roman"/>
            <w:bCs/>
            <w:color w:val="auto"/>
            <w:sz w:val="12"/>
            <w:szCs w:val="12"/>
          </w:rPr>
          <w:t>/</w:t>
        </w:r>
      </w:hyperlink>
      <w:r w:rsidRPr="00112386">
        <w:rPr>
          <w:rFonts w:ascii="Times New Roman" w:eastAsia="Calibri" w:hAnsi="Times New Roman" w:cs="Times New Roman"/>
          <w:bCs/>
          <w:sz w:val="12"/>
          <w:szCs w:val="12"/>
        </w:rPr>
        <w:t>в информационно-телекоммуникационной сети «Интернет». Обобщение правоприменительной практики за 2 полугодие 2023 года запланировано в декабре 2023 года.</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1.3. К проблемам, на решение которых направлена программа профилактики, относятся случаи: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 неправомерная деятельность по использованию полос отвода и (или) придорожных полос автомобильных дорог общего пользования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2) неправомерная деятельность по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3) неправомерная деятельность по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4) невнесение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5) невнесение платы за пользование на платной основе парковками (парковочными местами), расположенными на автомобильных дорогах общего пользования местного значения (в случае создания таких парковок (парковочных мест);</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6) невнесение платы в счет возмещения вреда, причиняемого тяжеловесными транспортными средствами при движении по автомобильным дорогам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7) невнесение платы за присоединение объектов дорожного сервиса к автомобильным дорогам общего пользования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8) несоответствие дорожно-строительных материалов, указанные в приложении № 1 к техническому регламенту Таможенного союза «Безопасность автомобильных дорог» (ТР ТС 014/2011) и дорожно-строительных изделий, указанные в приложении № 2 к техническому регламенту Таможенного союза «Безопасность автомобильных дорог» (ТР ТС 014/2011);</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9) неправомерное размещение объектов дорожного сервиса, размещенных в полосах отвода и (или) придорожных полосах автомобильных дорог общего пользования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10) ненадлежащее содержание придорожных полос и полос отвода автомобильных дорог общего пользования местного значения;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11) ненадлежащее содержание автомобильных дорог общего пользования местного значения и искусственных дорожных сооружений на ней.</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Наиболее распространенными причинами перечисленных нарушений являются отсутствие у отдельных граждан, юридических лиц и индивидуальных предпринимателей экологической культуры, стремления к сохранению чистоты, а также стремление к экономии ресурсов, необходимых для систематического проведения мероприятий, направленных на создание комфортных условий проживания и сохранность окружающей среды.</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В ряде случаев у контролируемых лиц отсутствует представление о размерах административных штрафов, подлежащих уплате в случае нарушения обязательных требований.</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bCs/>
          <w:iCs/>
          <w:sz w:val="12"/>
          <w:szCs w:val="12"/>
        </w:rPr>
      </w:pPr>
      <w:r w:rsidRPr="00112386">
        <w:rPr>
          <w:rFonts w:ascii="Times New Roman" w:eastAsia="Calibri" w:hAnsi="Times New Roman" w:cs="Times New Roman"/>
          <w:bCs/>
          <w:iCs/>
          <w:sz w:val="12"/>
          <w:szCs w:val="12"/>
        </w:rPr>
        <w:t>Мероприятия программы профилактики</w:t>
      </w:r>
      <w:r w:rsidRPr="00112386">
        <w:rPr>
          <w:rFonts w:ascii="Times New Roman" w:eastAsia="Calibri" w:hAnsi="Times New Roman" w:cs="Times New Roman"/>
          <w:iCs/>
          <w:sz w:val="12"/>
          <w:szCs w:val="12"/>
        </w:rPr>
        <w:t xml:space="preserve"> будут способствовать </w:t>
      </w:r>
      <w:r w:rsidRPr="00112386">
        <w:rPr>
          <w:rFonts w:ascii="Times New Roman" w:eastAsia="Calibri" w:hAnsi="Times New Roman" w:cs="Times New Roman"/>
          <w:bCs/>
          <w:iCs/>
          <w:sz w:val="12"/>
          <w:szCs w:val="12"/>
        </w:rPr>
        <w:t>частичному решению обозначенных проблем в связи с повышением информированности контролируемых лиц относительно последствий нарушения обязательных требований и способов устранения нарушений предусмотренными законодательством и муниципальными правовыми актами способами.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2. Цели и задачи реализации программы профилактики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2.1. Целями профилактики рисков причинения вреда (ущерба) охраняемым законом ценностям являются: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 стимулирование добросовестного соблюдения обязательных требований всеми контролируемыми лицами;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2)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3) создание условий для доведения обязательных требований до контролируемых лиц, повышение информированности о способах их соблюдения.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2.2. Для достижения целей профилактики рисков причинения вреда (ущерба) охраняемым законом ценностям выполняются следующие задачи: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1) анализ выявленных в результате проведения муниципального контроля в сфере благоустройства нарушений обязательных требований;</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2) оценка состояния подконтрольной среды (оценка возможной угрозы причинения вреда жизни, здоровью граждан) и установление зависимости видов и интенсивности профилактических мероприятий с учетом состояния подконтрольной среды;</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3) организация и проведение профилактических мероприятий с учетом состояния подконтрольной среды и анализа, выявленных в результате проведения муниципального контроля в сфере благоустройства нарушений обязательных требований.</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3. Перечень профилактических мероприятий,</w:t>
      </w:r>
      <w:r>
        <w:rPr>
          <w:rFonts w:ascii="Times New Roman" w:eastAsia="Calibri" w:hAnsi="Times New Roman" w:cs="Times New Roman"/>
          <w:sz w:val="12"/>
          <w:szCs w:val="12"/>
        </w:rPr>
        <w:t xml:space="preserve"> </w:t>
      </w:r>
      <w:r w:rsidRPr="00112386">
        <w:rPr>
          <w:rFonts w:ascii="Times New Roman" w:eastAsia="Calibri" w:hAnsi="Times New Roman" w:cs="Times New Roman"/>
          <w:sz w:val="12"/>
          <w:szCs w:val="12"/>
        </w:rPr>
        <w:t>сроки (периодичность) их проведения</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3.1. Перечень профилактических мероприятий, сроки (периодичность) их проведения представлены в таблице.</w:t>
      </w:r>
    </w:p>
    <w:tbl>
      <w:tblPr>
        <w:tblW w:w="5000" w:type="pct"/>
        <w:tblCellMar>
          <w:top w:w="15" w:type="dxa"/>
          <w:left w:w="15" w:type="dxa"/>
          <w:bottom w:w="15" w:type="dxa"/>
          <w:right w:w="15" w:type="dxa"/>
        </w:tblCellMar>
        <w:tblLook w:val="04A0" w:firstRow="1" w:lastRow="0" w:firstColumn="1" w:lastColumn="0" w:noHBand="0" w:noVBand="1"/>
      </w:tblPr>
      <w:tblGrid>
        <w:gridCol w:w="363"/>
        <w:gridCol w:w="2062"/>
        <w:gridCol w:w="2126"/>
        <w:gridCol w:w="1560"/>
        <w:gridCol w:w="1432"/>
      </w:tblGrid>
      <w:tr w:rsidR="00112386" w:rsidRPr="00112386" w:rsidTr="00112386">
        <w:tc>
          <w:tcPr>
            <w:tcW w:w="241"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lastRenderedPageBreak/>
              <w:t>№ п/п</w:t>
            </w:r>
          </w:p>
        </w:tc>
        <w:tc>
          <w:tcPr>
            <w:tcW w:w="1367"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Вид мероприятия</w:t>
            </w:r>
          </w:p>
        </w:tc>
        <w:tc>
          <w:tcPr>
            <w:tcW w:w="1409"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Содержание мероприятия</w:t>
            </w:r>
          </w:p>
        </w:tc>
        <w:tc>
          <w:tcPr>
            <w:tcW w:w="1034"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Срок реализации мероприятия</w:t>
            </w:r>
          </w:p>
        </w:tc>
        <w:tc>
          <w:tcPr>
            <w:tcW w:w="949"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Ответственный за реализацию мероприятия исполнитель</w:t>
            </w:r>
          </w:p>
        </w:tc>
      </w:tr>
      <w:tr w:rsidR="00112386" w:rsidRPr="00112386" w:rsidTr="00112386">
        <w:tc>
          <w:tcPr>
            <w:tcW w:w="241" w:type="pct"/>
            <w:vMerge w:val="restart"/>
            <w:tcBorders>
              <w:top w:val="single" w:sz="6" w:space="0" w:color="000000"/>
              <w:left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1</w:t>
            </w:r>
          </w:p>
        </w:tc>
        <w:tc>
          <w:tcPr>
            <w:tcW w:w="1367" w:type="pct"/>
            <w:vMerge w:val="restart"/>
            <w:tcBorders>
              <w:top w:val="single" w:sz="6" w:space="0" w:color="000000"/>
              <w:left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Информирование контролируемых и иных лиц по вопросам соблюдения обязательных требований </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1. Размещение сведений по вопросам соблюдения обязательных требований на официальном сайте администрации в разделе «Контрольно-надзорная деятельность»</w:t>
            </w:r>
          </w:p>
        </w:tc>
        <w:tc>
          <w:tcPr>
            <w:tcW w:w="1034"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Ежегодно, декабрь</w:t>
            </w:r>
          </w:p>
        </w:tc>
        <w:tc>
          <w:tcPr>
            <w:tcW w:w="949"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112386" w:rsidRPr="00112386" w:rsidTr="00112386">
        <w:tc>
          <w:tcPr>
            <w:tcW w:w="241" w:type="pct"/>
            <w:vMerge/>
            <w:tcBorders>
              <w:left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2. Размещение сведений по вопросам соблюдения обязательных требований в средствах массовой информации</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034"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Ежеквартально</w:t>
            </w:r>
          </w:p>
        </w:tc>
        <w:tc>
          <w:tcPr>
            <w:tcW w:w="94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112386" w:rsidRPr="00112386" w:rsidTr="00112386">
        <w:tc>
          <w:tcPr>
            <w:tcW w:w="241" w:type="pct"/>
            <w:vMerge/>
            <w:tcBorders>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3. Размещение сведений по вопросам соблюдения обязательных требований в личных кабинетах контролируемых лиц в государственных информационных системах (при их наличии)</w:t>
            </w:r>
          </w:p>
        </w:tc>
        <w:tc>
          <w:tcPr>
            <w:tcW w:w="1034" w:type="pct"/>
            <w:tcBorders>
              <w:top w:val="single" w:sz="6" w:space="0" w:color="000000"/>
              <w:left w:val="single" w:sz="6" w:space="0" w:color="000000"/>
              <w:bottom w:val="single" w:sz="6" w:space="0" w:color="000000"/>
              <w:right w:val="single" w:sz="6" w:space="0" w:color="000000"/>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Ежегодно, декабрь</w:t>
            </w:r>
          </w:p>
        </w:tc>
        <w:tc>
          <w:tcPr>
            <w:tcW w:w="94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112386" w:rsidRPr="00112386" w:rsidTr="00112386">
        <w:tc>
          <w:tcPr>
            <w:tcW w:w="241" w:type="pct"/>
            <w:vMerge w:val="restart"/>
            <w:tcBorders>
              <w:top w:val="single" w:sz="6" w:space="0" w:color="000000"/>
              <w:left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2</w:t>
            </w:r>
          </w:p>
        </w:tc>
        <w:tc>
          <w:tcPr>
            <w:tcW w:w="1367" w:type="pct"/>
            <w:vMerge w:val="restart"/>
            <w:tcBorders>
              <w:top w:val="single" w:sz="6" w:space="0" w:color="000000"/>
              <w:left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Обобщение практики осуществления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посредством сбора и анализа данных о проведенных контрольных мероприятиях (контрольных действиях) и их результатах, в том числе анализа выявленных в результате проведения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нарушений обязательных требований контролируемыми лицами</w:t>
            </w:r>
          </w:p>
        </w:tc>
        <w:tc>
          <w:tcPr>
            <w:tcW w:w="1409"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Подготовка доклада о правоприменительной практике</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034"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До 1 июня 2025 года</w:t>
            </w:r>
          </w:p>
        </w:tc>
        <w:tc>
          <w:tcPr>
            <w:tcW w:w="949" w:type="pct"/>
            <w:tcBorders>
              <w:top w:val="single" w:sz="6" w:space="0" w:color="000000"/>
              <w:left w:val="single" w:sz="6" w:space="0" w:color="000000"/>
              <w:bottom w:val="single" w:sz="6" w:space="0" w:color="000000"/>
              <w:right w:val="single" w:sz="6" w:space="0" w:color="000000"/>
            </w:tcBorders>
            <w:hideMark/>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112386" w:rsidRPr="00112386" w:rsidTr="00112386">
        <w:tc>
          <w:tcPr>
            <w:tcW w:w="241" w:type="pct"/>
            <w:vMerge/>
            <w:tcBorders>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Размещение доклада о правоприменительной практике на официальном сайте администрации в разделе «Контрольно-надзорная деятельность»</w:t>
            </w:r>
          </w:p>
        </w:tc>
        <w:tc>
          <w:tcPr>
            <w:tcW w:w="1034"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До 1 июля 2025 года </w:t>
            </w:r>
          </w:p>
        </w:tc>
        <w:tc>
          <w:tcPr>
            <w:tcW w:w="94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112386" w:rsidRPr="00112386" w:rsidTr="00112386">
        <w:tc>
          <w:tcPr>
            <w:tcW w:w="241"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3</w:t>
            </w:r>
          </w:p>
        </w:tc>
        <w:tc>
          <w:tcPr>
            <w:tcW w:w="1367"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Объявление контролируемым лицам предостережений о недопустимости нарушения обязательных требований и предложений принять меры по обеспечению соблюдения обязательных требований в случае наличия у администрации сведений о готовящихся нарушениях обязательных требований или признаках нарушений обязательных требований 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w:t>
            </w:r>
          </w:p>
        </w:tc>
        <w:tc>
          <w:tcPr>
            <w:tcW w:w="140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Подготовка и объявление контролируемым лицам предостережений</w:t>
            </w:r>
          </w:p>
        </w:tc>
        <w:tc>
          <w:tcPr>
            <w:tcW w:w="1034"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По мере выявления готовящихся нарушений обязательных требований или признаков нарушений обязательных требований,</w:t>
            </w:r>
            <w:r w:rsidRPr="00112386">
              <w:rPr>
                <w:rFonts w:ascii="Times New Roman" w:eastAsia="Calibri" w:hAnsi="Times New Roman" w:cs="Times New Roman"/>
                <w:i/>
                <w:iCs/>
                <w:sz w:val="12"/>
                <w:szCs w:val="12"/>
              </w:rPr>
              <w:t xml:space="preserve"> </w:t>
            </w:r>
            <w:r w:rsidRPr="00112386">
              <w:rPr>
                <w:rFonts w:ascii="Times New Roman" w:eastAsia="Calibri" w:hAnsi="Times New Roman" w:cs="Times New Roman"/>
                <w:sz w:val="12"/>
                <w:szCs w:val="12"/>
              </w:rPr>
              <w:t xml:space="preserve">не позднее 30 дней со дня получения администрацией указанных сведений </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112386" w:rsidRPr="00112386" w:rsidTr="00112386">
        <w:tc>
          <w:tcPr>
            <w:tcW w:w="241" w:type="pct"/>
            <w:vMerge w:val="restart"/>
            <w:tcBorders>
              <w:top w:val="single" w:sz="6" w:space="0" w:color="000000"/>
              <w:left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lang w:val="en-US"/>
              </w:rPr>
            </w:pPr>
            <w:r w:rsidRPr="00112386">
              <w:rPr>
                <w:rFonts w:ascii="Times New Roman" w:eastAsia="Calibri" w:hAnsi="Times New Roman" w:cs="Times New Roman"/>
                <w:sz w:val="12"/>
                <w:szCs w:val="12"/>
              </w:rPr>
              <w:t>4</w:t>
            </w:r>
          </w:p>
        </w:tc>
        <w:tc>
          <w:tcPr>
            <w:tcW w:w="1367" w:type="pct"/>
            <w:vMerge w:val="restart"/>
            <w:tcBorders>
              <w:top w:val="single" w:sz="6" w:space="0" w:color="000000"/>
              <w:left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Консультирование контролируемых лиц в устной или письменной форме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организация и осуществление контроля;</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порядок осуществления контрольных мероприятий;</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порядок обжалования действий (бездействия) должностных лиц, уполномоченных осуществлять муниципальный контроль;</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w:t>
            </w:r>
            <w:r w:rsidRPr="00112386">
              <w:rPr>
                <w:rFonts w:ascii="Times New Roman" w:eastAsia="Calibri" w:hAnsi="Times New Roman" w:cs="Times New Roman"/>
                <w:sz w:val="12"/>
                <w:szCs w:val="12"/>
              </w:rPr>
              <w:lastRenderedPageBreak/>
              <w:t>администрацией в рамках контрольных мероприятий</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1. Консультирование контролируемых лиц в устной форме по телефону, по видео-конференц-связи и на личном приеме</w:t>
            </w:r>
          </w:p>
        </w:tc>
        <w:tc>
          <w:tcPr>
            <w:tcW w:w="1034"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При обращении лица, нуждающегося в консультировании </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112386" w:rsidRPr="00112386" w:rsidTr="00112386">
        <w:tc>
          <w:tcPr>
            <w:tcW w:w="241" w:type="pct"/>
            <w:vMerge/>
            <w:tcBorders>
              <w:left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2. Консультирование контролируемых лиц в письменной форме </w:t>
            </w:r>
          </w:p>
        </w:tc>
        <w:tc>
          <w:tcPr>
            <w:tcW w:w="1034"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При обращении лица, нуждающегося в консультировании, в течение 30 дней со дня регистрации администрацией письменного обращения, если более короткий срок не предусмотрен законодательством</w:t>
            </w:r>
          </w:p>
        </w:tc>
        <w:tc>
          <w:tcPr>
            <w:tcW w:w="94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Администрация сельского поселения Кутузовский муниципального района Сергиевский Самарской области, специалист.</w:t>
            </w:r>
          </w:p>
        </w:tc>
      </w:tr>
      <w:tr w:rsidR="00112386" w:rsidRPr="00112386" w:rsidTr="00112386">
        <w:tc>
          <w:tcPr>
            <w:tcW w:w="241" w:type="pct"/>
            <w:vMerge/>
            <w:tcBorders>
              <w:left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3. Консультирование контролируемых лиц путем размещения на официальном сайте администрации в разделе «Контрольно-надзорная деятельность» письменного разъяснения, подписанного главой сельского поселения Серноводск муниципального района Сергиевский Самарской области</w:t>
            </w:r>
            <w:r w:rsidRPr="00112386">
              <w:rPr>
                <w:rFonts w:ascii="Times New Roman" w:eastAsia="Calibri" w:hAnsi="Times New Roman" w:cs="Times New Roman"/>
                <w:i/>
                <w:iCs/>
                <w:sz w:val="12"/>
                <w:szCs w:val="12"/>
              </w:rPr>
              <w:t xml:space="preserve"> </w:t>
            </w:r>
            <w:r w:rsidRPr="00112386">
              <w:rPr>
                <w:rFonts w:ascii="Times New Roman" w:eastAsia="Calibri" w:hAnsi="Times New Roman" w:cs="Times New Roman"/>
                <w:sz w:val="12"/>
                <w:szCs w:val="12"/>
              </w:rPr>
              <w:t>или должностным лицом, уполномоченным осуществлять муниципальный контроль на автомобильном транспорте, городском наземном электрическом транспорте и в дорожном хозяйстве в границах населенных пунктов (в случае поступления в администрацию пяти и более однотипных обращений контролируемых лиц и их представителей)</w:t>
            </w:r>
          </w:p>
        </w:tc>
        <w:tc>
          <w:tcPr>
            <w:tcW w:w="1034"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В течение 30 дней со дня регистрации администрацией пятого однотипного обращения контролируемых лиц и их представителей</w:t>
            </w:r>
          </w:p>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112386" w:rsidRPr="00112386" w:rsidTr="00112386">
        <w:tc>
          <w:tcPr>
            <w:tcW w:w="241" w:type="pct"/>
            <w:tcBorders>
              <w:left w:val="single" w:sz="6" w:space="0" w:color="000000"/>
              <w:bottom w:val="single" w:sz="4" w:space="0" w:color="auto"/>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367" w:type="pct"/>
            <w:tcBorders>
              <w:left w:val="single" w:sz="6" w:space="0" w:color="000000"/>
              <w:bottom w:val="single" w:sz="4" w:space="0" w:color="auto"/>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4. Консультирование контролируемых лиц в устной форме на собраниях и конференциях граждан</w:t>
            </w:r>
          </w:p>
        </w:tc>
        <w:tc>
          <w:tcPr>
            <w:tcW w:w="1034"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В случае проведения собрания (конференции) граждан, повестка которого предусматривает консультирование контролируемых лиц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в день проведения собрания (конференции) граждан</w:t>
            </w:r>
          </w:p>
        </w:tc>
        <w:tc>
          <w:tcPr>
            <w:tcW w:w="949" w:type="pct"/>
            <w:tcBorders>
              <w:top w:val="single" w:sz="6" w:space="0" w:color="000000"/>
              <w:left w:val="single" w:sz="6" w:space="0" w:color="000000"/>
              <w:bottom w:val="single" w:sz="6" w:space="0" w:color="000000"/>
              <w:right w:val="single" w:sz="6" w:space="0" w:color="000000"/>
            </w:tcBorders>
          </w:tcPr>
          <w:p w:rsidR="00112386" w:rsidRPr="00112386" w:rsidRDefault="00112386" w:rsidP="00112386">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bl>
    <w:p w:rsidR="00112386" w:rsidRPr="00112386" w:rsidRDefault="00112386" w:rsidP="00112386">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4. Показатели результативности и эффективности программы профилактики</w:t>
      </w:r>
    </w:p>
    <w:p w:rsidR="00112386" w:rsidRPr="00112386" w:rsidRDefault="00112386" w:rsidP="00112386">
      <w:pPr>
        <w:tabs>
          <w:tab w:val="left" w:pos="284"/>
        </w:tabs>
        <w:spacing w:after="0" w:line="240" w:lineRule="auto"/>
        <w:ind w:firstLine="284"/>
        <w:jc w:val="both"/>
        <w:rPr>
          <w:rFonts w:ascii="Times New Roman" w:eastAsia="Calibri" w:hAnsi="Times New Roman" w:cs="Times New Roman"/>
          <w:i/>
          <w:iCs/>
          <w:sz w:val="12"/>
          <w:szCs w:val="12"/>
        </w:rPr>
      </w:pPr>
      <w:r w:rsidRPr="00112386">
        <w:rPr>
          <w:rFonts w:ascii="Times New Roman" w:eastAsia="Calibri" w:hAnsi="Times New Roman" w:cs="Times New Roman"/>
          <w:sz w:val="12"/>
          <w:szCs w:val="12"/>
        </w:rPr>
        <w:t>Показатели результативности программы профилактики определяются в соответствии со следующей таблицей.</w:t>
      </w:r>
    </w:p>
    <w:tbl>
      <w:tblPr>
        <w:tblW w:w="5000" w:type="pct"/>
        <w:tblCellMar>
          <w:left w:w="0" w:type="dxa"/>
          <w:right w:w="0" w:type="dxa"/>
        </w:tblCellMar>
        <w:tblLook w:val="0000" w:firstRow="0" w:lastRow="0" w:firstColumn="0" w:lastColumn="0" w:noHBand="0" w:noVBand="0"/>
      </w:tblPr>
      <w:tblGrid>
        <w:gridCol w:w="289"/>
        <w:gridCol w:w="5195"/>
        <w:gridCol w:w="2039"/>
      </w:tblGrid>
      <w:tr w:rsidR="00112386" w:rsidRPr="00112386" w:rsidTr="00C666FD">
        <w:tc>
          <w:tcPr>
            <w:tcW w:w="192"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п/п</w:t>
            </w:r>
          </w:p>
        </w:tc>
        <w:tc>
          <w:tcPr>
            <w:tcW w:w="3453"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Наименование показателя</w:t>
            </w:r>
          </w:p>
        </w:tc>
        <w:tc>
          <w:tcPr>
            <w:tcW w:w="1355"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Единица измерения, свидетельствующая о максимальной результативности программы профилактики</w:t>
            </w:r>
          </w:p>
        </w:tc>
      </w:tr>
      <w:tr w:rsidR="00112386" w:rsidRPr="00112386" w:rsidTr="00C666FD">
        <w:tc>
          <w:tcPr>
            <w:tcW w:w="192"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1.</w:t>
            </w:r>
          </w:p>
        </w:tc>
        <w:tc>
          <w:tcPr>
            <w:tcW w:w="3453"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Полнота информации, размещенной на официальном сайте администрации в соответствии с частью 3 статьи 46 Федерального закона от 31.07.2020 № 248-ФЗ «О государственном контроле (надзоре) и муниципальном контроле в Российской Федерации»</w:t>
            </w:r>
          </w:p>
        </w:tc>
        <w:tc>
          <w:tcPr>
            <w:tcW w:w="1355"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100 %</w:t>
            </w:r>
          </w:p>
        </w:tc>
      </w:tr>
      <w:tr w:rsidR="00112386" w:rsidRPr="00112386" w:rsidTr="00C666FD">
        <w:tc>
          <w:tcPr>
            <w:tcW w:w="192"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2.</w:t>
            </w:r>
          </w:p>
        </w:tc>
        <w:tc>
          <w:tcPr>
            <w:tcW w:w="3453"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Количество размещений сведений по вопросам соблюдения обязательных требований в средствах массовой информации</w:t>
            </w:r>
          </w:p>
        </w:tc>
        <w:tc>
          <w:tcPr>
            <w:tcW w:w="1355"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4</w:t>
            </w:r>
          </w:p>
        </w:tc>
      </w:tr>
      <w:tr w:rsidR="00112386" w:rsidRPr="00112386" w:rsidTr="00C666FD">
        <w:tc>
          <w:tcPr>
            <w:tcW w:w="192"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3.</w:t>
            </w:r>
          </w:p>
        </w:tc>
        <w:tc>
          <w:tcPr>
            <w:tcW w:w="3453"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Доля случаев объявления предостережений в общем количестве случаев выявления готовящихся нарушений обязательных требований или признаков нарушений обязательных требований</w:t>
            </w:r>
          </w:p>
        </w:tc>
        <w:tc>
          <w:tcPr>
            <w:tcW w:w="1355"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100 %</w:t>
            </w:r>
          </w:p>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w:t>
            </w:r>
            <w:proofErr w:type="gramStart"/>
            <w:r w:rsidRPr="00112386">
              <w:rPr>
                <w:rFonts w:ascii="Times New Roman" w:eastAsia="Calibri" w:hAnsi="Times New Roman" w:cs="Times New Roman"/>
                <w:sz w:val="12"/>
                <w:szCs w:val="12"/>
              </w:rPr>
              <w:t>если</w:t>
            </w:r>
            <w:proofErr w:type="gramEnd"/>
            <w:r w:rsidRPr="00112386">
              <w:rPr>
                <w:rFonts w:ascii="Times New Roman" w:eastAsia="Calibri" w:hAnsi="Times New Roman" w:cs="Times New Roman"/>
                <w:sz w:val="12"/>
                <w:szCs w:val="12"/>
              </w:rPr>
              <w:t xml:space="preserve"> имелись случаи выявления готовящихся нарушений обязательных требований или признаков нарушений обязательных требований)</w:t>
            </w:r>
          </w:p>
        </w:tc>
      </w:tr>
      <w:tr w:rsidR="00112386" w:rsidRPr="00112386" w:rsidTr="00C666FD">
        <w:tc>
          <w:tcPr>
            <w:tcW w:w="192"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4.</w:t>
            </w:r>
          </w:p>
        </w:tc>
        <w:tc>
          <w:tcPr>
            <w:tcW w:w="3453"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Доля случаев нарушения сроков консультирования контролируемых лиц в письменной форме</w:t>
            </w:r>
          </w:p>
        </w:tc>
        <w:tc>
          <w:tcPr>
            <w:tcW w:w="1355"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0%</w:t>
            </w:r>
          </w:p>
        </w:tc>
      </w:tr>
      <w:tr w:rsidR="00112386" w:rsidRPr="00112386" w:rsidTr="00C666FD">
        <w:tc>
          <w:tcPr>
            <w:tcW w:w="192"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5.</w:t>
            </w:r>
          </w:p>
        </w:tc>
        <w:tc>
          <w:tcPr>
            <w:tcW w:w="3453"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Доля случаев повторного обращения контролируемых лиц в письменной форме по тому же вопросу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w:t>
            </w:r>
          </w:p>
        </w:tc>
        <w:tc>
          <w:tcPr>
            <w:tcW w:w="1355"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0%</w:t>
            </w:r>
          </w:p>
        </w:tc>
      </w:tr>
      <w:tr w:rsidR="00112386" w:rsidRPr="00112386" w:rsidTr="00C666FD">
        <w:tc>
          <w:tcPr>
            <w:tcW w:w="192"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6.</w:t>
            </w:r>
          </w:p>
        </w:tc>
        <w:tc>
          <w:tcPr>
            <w:tcW w:w="3453"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Количество собраний и конференций граждан, на которых осуществлялось консультирование контролируемых лиц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в устной форме </w:t>
            </w:r>
          </w:p>
        </w:tc>
        <w:tc>
          <w:tcPr>
            <w:tcW w:w="1355" w:type="pct"/>
            <w:tcBorders>
              <w:top w:val="single" w:sz="4" w:space="0" w:color="auto"/>
              <w:left w:val="single" w:sz="4" w:space="0" w:color="auto"/>
              <w:bottom w:val="single" w:sz="4" w:space="0" w:color="auto"/>
              <w:right w:val="single" w:sz="4" w:space="0" w:color="auto"/>
            </w:tcBorders>
          </w:tcPr>
          <w:p w:rsidR="00112386" w:rsidRPr="00112386" w:rsidRDefault="00112386" w:rsidP="00C666FD">
            <w:pPr>
              <w:tabs>
                <w:tab w:val="left" w:pos="284"/>
              </w:tabs>
              <w:spacing w:after="0" w:line="240" w:lineRule="auto"/>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3 </w:t>
            </w:r>
          </w:p>
        </w:tc>
      </w:tr>
    </w:tbl>
    <w:p w:rsidR="00112386" w:rsidRPr="00112386" w:rsidRDefault="00112386" w:rsidP="00C666FD">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 xml:space="preserve">Под оценкой эффективности программы профилактики понимается оценка изменения количества нарушений обязательных требований </w:t>
      </w:r>
      <w:r w:rsidRPr="00112386">
        <w:rPr>
          <w:rFonts w:ascii="Times New Roman" w:eastAsia="Calibri" w:hAnsi="Times New Roman" w:cs="Times New Roman"/>
          <w:bCs/>
          <w:iCs/>
          <w:sz w:val="12"/>
          <w:szCs w:val="12"/>
        </w:rPr>
        <w:t xml:space="preserve">по итогам проведенных профилактических мероприятий. </w:t>
      </w:r>
    </w:p>
    <w:p w:rsidR="00112386" w:rsidRPr="00112386" w:rsidRDefault="00112386" w:rsidP="00C666FD">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Текущая (ежеквартальная) оценка результативности и эффективности программы профилактики осуществляется Главой сельского поселения Кутузовский муниципального района Сергиевский Самарской области.</w:t>
      </w:r>
    </w:p>
    <w:p w:rsidR="00112386" w:rsidRPr="00112386" w:rsidRDefault="00112386" w:rsidP="00C666FD">
      <w:pPr>
        <w:tabs>
          <w:tab w:val="left" w:pos="284"/>
        </w:tabs>
        <w:spacing w:after="0" w:line="240" w:lineRule="auto"/>
        <w:ind w:firstLine="284"/>
        <w:jc w:val="both"/>
        <w:rPr>
          <w:rFonts w:ascii="Times New Roman" w:eastAsia="Calibri" w:hAnsi="Times New Roman" w:cs="Times New Roman"/>
          <w:sz w:val="12"/>
          <w:szCs w:val="12"/>
        </w:rPr>
      </w:pPr>
      <w:r w:rsidRPr="00112386">
        <w:rPr>
          <w:rFonts w:ascii="Times New Roman" w:eastAsia="Calibri" w:hAnsi="Times New Roman" w:cs="Times New Roman"/>
          <w:sz w:val="12"/>
          <w:szCs w:val="12"/>
        </w:rPr>
        <w:t>Ежегодная оценка результативности и эффективности программы профилактики осуществляется Собранием представителей сельского поселения Кутузовский муниципального района Сергиевский Самарской области. Для осуществления ежегодной оценки результативности и эффективности программы профилактики администрацией не позднее 1 июля 2025 года (года, следующего за отчетным) в Собрание представителей сельского поселения Кутузовский муниципального района Сергиевский Самарской области представляется информация о степени достижения предусмотренных настоящим разделом показателей результативности программы профилактики, а также информация об изменении количества нарушений обязательных требований</w:t>
      </w:r>
      <w:r w:rsidRPr="00112386">
        <w:rPr>
          <w:rFonts w:ascii="Times New Roman" w:eastAsia="Calibri" w:hAnsi="Times New Roman" w:cs="Times New Roman"/>
          <w:bCs/>
          <w:iCs/>
          <w:sz w:val="12"/>
          <w:szCs w:val="12"/>
        </w:rPr>
        <w:t xml:space="preserve">. </w:t>
      </w:r>
    </w:p>
    <w:p w:rsidR="00C666FD" w:rsidRDefault="00C666FD" w:rsidP="00112386">
      <w:pPr>
        <w:tabs>
          <w:tab w:val="left" w:pos="284"/>
          <w:tab w:val="left" w:pos="3828"/>
        </w:tabs>
        <w:spacing w:after="0" w:line="240" w:lineRule="auto"/>
        <w:jc w:val="center"/>
        <w:rPr>
          <w:rFonts w:ascii="Times New Roman" w:eastAsia="Calibri" w:hAnsi="Times New Roman" w:cs="Times New Roman"/>
          <w:b/>
          <w:sz w:val="12"/>
          <w:szCs w:val="12"/>
        </w:rPr>
      </w:pPr>
    </w:p>
    <w:p w:rsidR="00112386" w:rsidRPr="004A3C51" w:rsidRDefault="00112386" w:rsidP="00112386">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АДМИНИСТРАЦИЯ</w:t>
      </w:r>
    </w:p>
    <w:p w:rsidR="00112386" w:rsidRPr="004A3C51" w:rsidRDefault="00112386" w:rsidP="00112386">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СЕЛЬСКОГО ПОСЕЛЕНИЯ </w:t>
      </w:r>
      <w:r w:rsidR="00C666FD">
        <w:rPr>
          <w:rFonts w:ascii="Times New Roman" w:eastAsia="Calibri" w:hAnsi="Times New Roman" w:cs="Times New Roman"/>
          <w:b/>
          <w:sz w:val="12"/>
          <w:szCs w:val="12"/>
        </w:rPr>
        <w:t>КУТУЗОВСКИЙ</w:t>
      </w:r>
    </w:p>
    <w:p w:rsidR="00112386" w:rsidRPr="004A3C51" w:rsidRDefault="00112386" w:rsidP="00112386">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МУНИЦИПАЛЬНОГО РАЙОНА СЕРГИЕВСКИЙ</w:t>
      </w:r>
    </w:p>
    <w:p w:rsidR="00112386" w:rsidRPr="004A3C51" w:rsidRDefault="00112386" w:rsidP="00112386">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САМАРСКОЙ ОБЛАСТИ</w:t>
      </w:r>
    </w:p>
    <w:p w:rsidR="00112386" w:rsidRPr="004A3C51" w:rsidRDefault="00112386" w:rsidP="00112386">
      <w:pPr>
        <w:tabs>
          <w:tab w:val="left" w:pos="284"/>
        </w:tabs>
        <w:spacing w:after="0" w:line="240" w:lineRule="auto"/>
        <w:jc w:val="center"/>
        <w:rPr>
          <w:rFonts w:ascii="Times New Roman" w:eastAsia="Calibri" w:hAnsi="Times New Roman" w:cs="Times New Roman"/>
          <w:sz w:val="12"/>
          <w:szCs w:val="12"/>
        </w:rPr>
      </w:pPr>
    </w:p>
    <w:p w:rsidR="00112386" w:rsidRPr="004A3C51" w:rsidRDefault="00112386" w:rsidP="00112386">
      <w:pPr>
        <w:tabs>
          <w:tab w:val="left" w:pos="284"/>
        </w:tabs>
        <w:spacing w:after="0" w:line="240" w:lineRule="auto"/>
        <w:jc w:val="center"/>
        <w:rPr>
          <w:rFonts w:ascii="Times New Roman" w:eastAsia="Calibri" w:hAnsi="Times New Roman" w:cs="Times New Roman"/>
          <w:sz w:val="12"/>
          <w:szCs w:val="12"/>
        </w:rPr>
      </w:pPr>
      <w:r w:rsidRPr="004A3C51">
        <w:rPr>
          <w:rFonts w:ascii="Times New Roman" w:eastAsia="Calibri" w:hAnsi="Times New Roman" w:cs="Times New Roman"/>
          <w:sz w:val="12"/>
          <w:szCs w:val="12"/>
        </w:rPr>
        <w:t>ПОСТАНОВЛЕНИЕ</w:t>
      </w:r>
    </w:p>
    <w:p w:rsidR="00112386" w:rsidRPr="004A3C51" w:rsidRDefault="00112386" w:rsidP="0011238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w:t>
      </w:r>
      <w:r w:rsidR="00C666FD">
        <w:rPr>
          <w:rFonts w:ascii="Times New Roman" w:eastAsia="Calibri" w:hAnsi="Times New Roman" w:cs="Times New Roman"/>
          <w:sz w:val="12"/>
          <w:szCs w:val="12"/>
        </w:rPr>
        <w:t>1</w:t>
      </w:r>
      <w:r w:rsidRPr="004A3C51">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4A3C51">
        <w:rPr>
          <w:rFonts w:ascii="Times New Roman" w:eastAsia="Calibri" w:hAnsi="Times New Roman" w:cs="Times New Roman"/>
          <w:sz w:val="12"/>
          <w:szCs w:val="12"/>
        </w:rPr>
        <w:t xml:space="preserve">бря 2023г.                                                                                                                                                                                       </w:t>
      </w:r>
      <w:r w:rsidR="00C666FD">
        <w:rPr>
          <w:rFonts w:ascii="Times New Roman" w:eastAsia="Calibri" w:hAnsi="Times New Roman" w:cs="Times New Roman"/>
          <w:sz w:val="12"/>
          <w:szCs w:val="12"/>
        </w:rPr>
        <w:t xml:space="preserve">                             №51</w:t>
      </w:r>
    </w:p>
    <w:p w:rsidR="00C666FD" w:rsidRDefault="00C666FD" w:rsidP="00C666FD">
      <w:pPr>
        <w:tabs>
          <w:tab w:val="left" w:pos="284"/>
        </w:tabs>
        <w:spacing w:after="0" w:line="240" w:lineRule="auto"/>
        <w:jc w:val="center"/>
        <w:rPr>
          <w:rFonts w:ascii="Times New Roman" w:eastAsia="Calibri" w:hAnsi="Times New Roman" w:cs="Times New Roman"/>
          <w:b/>
          <w:sz w:val="12"/>
          <w:szCs w:val="12"/>
        </w:rPr>
      </w:pPr>
      <w:r w:rsidRPr="00C666FD">
        <w:rPr>
          <w:rFonts w:ascii="Times New Roman" w:eastAsia="Calibri" w:hAnsi="Times New Roman" w:cs="Times New Roman"/>
          <w:b/>
          <w:sz w:val="12"/>
          <w:szCs w:val="12"/>
        </w:rPr>
        <w:t xml:space="preserve">Об утверждении Программы профилактики рисков причинения вреда (ущерба) охраняемым законом ценностям </w:t>
      </w:r>
    </w:p>
    <w:p w:rsidR="00C666FD" w:rsidRPr="00C666FD" w:rsidRDefault="00C666FD" w:rsidP="00C666FD">
      <w:pPr>
        <w:tabs>
          <w:tab w:val="left" w:pos="284"/>
        </w:tabs>
        <w:spacing w:after="0" w:line="240" w:lineRule="auto"/>
        <w:jc w:val="center"/>
        <w:rPr>
          <w:rFonts w:ascii="Times New Roman" w:eastAsia="Calibri" w:hAnsi="Times New Roman" w:cs="Times New Roman"/>
          <w:sz w:val="12"/>
          <w:szCs w:val="12"/>
        </w:rPr>
      </w:pPr>
      <w:proofErr w:type="gramStart"/>
      <w:r w:rsidRPr="00C666FD">
        <w:rPr>
          <w:rFonts w:ascii="Times New Roman" w:eastAsia="Calibri" w:hAnsi="Times New Roman" w:cs="Times New Roman"/>
          <w:b/>
          <w:sz w:val="12"/>
          <w:szCs w:val="12"/>
        </w:rPr>
        <w:t>в</w:t>
      </w:r>
      <w:proofErr w:type="gramEnd"/>
      <w:r w:rsidRPr="00C666FD">
        <w:rPr>
          <w:rFonts w:ascii="Times New Roman" w:eastAsia="Calibri" w:hAnsi="Times New Roman" w:cs="Times New Roman"/>
          <w:b/>
          <w:sz w:val="12"/>
          <w:szCs w:val="12"/>
        </w:rPr>
        <w:t xml:space="preserve"> области муниципального контроля в сфере благоустройства на</w:t>
      </w:r>
      <w:r>
        <w:rPr>
          <w:rFonts w:ascii="Times New Roman" w:eastAsia="Calibri" w:hAnsi="Times New Roman" w:cs="Times New Roman"/>
          <w:b/>
          <w:sz w:val="12"/>
          <w:szCs w:val="12"/>
        </w:rPr>
        <w:t xml:space="preserve"> </w:t>
      </w:r>
      <w:r w:rsidRPr="00C666FD">
        <w:rPr>
          <w:rFonts w:ascii="Times New Roman" w:eastAsia="Calibri" w:hAnsi="Times New Roman" w:cs="Times New Roman"/>
          <w:b/>
          <w:sz w:val="12"/>
          <w:szCs w:val="12"/>
        </w:rPr>
        <w:t>территории сельского поселения Кутузовский на 2024 год</w:t>
      </w:r>
    </w:p>
    <w:p w:rsidR="00C666FD" w:rsidRPr="00C666FD" w:rsidRDefault="00C666FD" w:rsidP="00C666FD">
      <w:pPr>
        <w:tabs>
          <w:tab w:val="left" w:pos="284"/>
        </w:tabs>
        <w:spacing w:after="0" w:line="240" w:lineRule="auto"/>
        <w:jc w:val="both"/>
        <w:rPr>
          <w:rFonts w:ascii="Times New Roman" w:eastAsia="Calibri" w:hAnsi="Times New Roman" w:cs="Times New Roman"/>
          <w:sz w:val="12"/>
          <w:szCs w:val="12"/>
        </w:rPr>
      </w:pP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lastRenderedPageBreak/>
        <w:t xml:space="preserve">В соответствии со статьей 44 Федерального закона от 31.07.2020 № 248-ФЗ «О государственном контроле (надзоре) и муниципальном контроле в Российской Федерации», постановлением Правительства Российской Федерации от 25.06.2021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сельского поселения Кутузовский муниципального района Сергиевский </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b/>
          <w:sz w:val="12"/>
          <w:szCs w:val="12"/>
        </w:rPr>
        <w:t>ПОСТАНОВЛЯЕТ</w:t>
      </w:r>
      <w:r w:rsidRPr="00C666FD">
        <w:rPr>
          <w:rFonts w:ascii="Times New Roman" w:eastAsia="Calibri" w:hAnsi="Times New Roman" w:cs="Times New Roman"/>
          <w:sz w:val="12"/>
          <w:szCs w:val="12"/>
        </w:rPr>
        <w:t>:</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1. Утвердить Программу профилактики рисков причинения вреда (ущерба) охраняемым законом ценностям в области муниципального контроля в сфере благоустройства на территории сельского поселения Кутузовский муниципального района Сергиевский на 2024 год согласно приложению.</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2. Опубликовать настоящее постановление в газете «Сергиевский вестник».</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3. Разместить настоящее постановление на официальном сайте Администрации муниципального района Сергиевский Самарской области в информационно-коммуникационной сети «Интернет», вкладка «поселения» в разделе «Контрольно-надзорная деятельность».</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5. Контроль за выполнением настоящего постановления оставляю за собой.</w:t>
      </w:r>
    </w:p>
    <w:p w:rsidR="00C666FD" w:rsidRPr="00C666FD" w:rsidRDefault="00C666FD" w:rsidP="00C666FD">
      <w:pPr>
        <w:tabs>
          <w:tab w:val="left" w:pos="284"/>
        </w:tabs>
        <w:spacing w:after="0" w:line="240" w:lineRule="auto"/>
        <w:jc w:val="right"/>
        <w:rPr>
          <w:rFonts w:ascii="Times New Roman" w:eastAsia="Calibri" w:hAnsi="Times New Roman" w:cs="Times New Roman"/>
          <w:sz w:val="12"/>
          <w:szCs w:val="12"/>
        </w:rPr>
      </w:pPr>
      <w:r w:rsidRPr="00C666FD">
        <w:rPr>
          <w:rFonts w:ascii="Times New Roman" w:eastAsia="Calibri" w:hAnsi="Times New Roman" w:cs="Times New Roman"/>
          <w:sz w:val="12"/>
          <w:szCs w:val="12"/>
        </w:rPr>
        <w:t>Глава сельского поселения Кутузовский</w:t>
      </w:r>
    </w:p>
    <w:p w:rsidR="00C666FD" w:rsidRPr="00C666FD" w:rsidRDefault="00C666FD" w:rsidP="00C666FD">
      <w:pPr>
        <w:tabs>
          <w:tab w:val="left" w:pos="284"/>
        </w:tabs>
        <w:spacing w:after="0" w:line="240" w:lineRule="auto"/>
        <w:jc w:val="right"/>
        <w:rPr>
          <w:rFonts w:ascii="Times New Roman" w:eastAsia="Calibri" w:hAnsi="Times New Roman" w:cs="Times New Roman"/>
          <w:sz w:val="12"/>
          <w:szCs w:val="12"/>
        </w:rPr>
      </w:pPr>
      <w:proofErr w:type="gramStart"/>
      <w:r w:rsidRPr="00C666FD">
        <w:rPr>
          <w:rFonts w:ascii="Times New Roman" w:eastAsia="Calibri" w:hAnsi="Times New Roman" w:cs="Times New Roman"/>
          <w:sz w:val="12"/>
          <w:szCs w:val="12"/>
        </w:rPr>
        <w:t>муниципального</w:t>
      </w:r>
      <w:proofErr w:type="gramEnd"/>
      <w:r w:rsidRPr="00C666FD">
        <w:rPr>
          <w:rFonts w:ascii="Times New Roman" w:eastAsia="Calibri" w:hAnsi="Times New Roman" w:cs="Times New Roman"/>
          <w:sz w:val="12"/>
          <w:szCs w:val="12"/>
        </w:rPr>
        <w:t xml:space="preserve"> района Сергиевский</w:t>
      </w:r>
    </w:p>
    <w:p w:rsidR="00C666FD" w:rsidRPr="00C666FD" w:rsidRDefault="00C666FD" w:rsidP="00C666FD">
      <w:pPr>
        <w:tabs>
          <w:tab w:val="left" w:pos="284"/>
        </w:tabs>
        <w:spacing w:after="0" w:line="240" w:lineRule="auto"/>
        <w:jc w:val="right"/>
        <w:rPr>
          <w:rFonts w:ascii="Times New Roman" w:eastAsia="Calibri" w:hAnsi="Times New Roman" w:cs="Times New Roman"/>
          <w:sz w:val="12"/>
          <w:szCs w:val="12"/>
        </w:rPr>
      </w:pPr>
      <w:proofErr w:type="spellStart"/>
      <w:r w:rsidRPr="00C666FD">
        <w:rPr>
          <w:rFonts w:ascii="Times New Roman" w:eastAsia="Calibri" w:hAnsi="Times New Roman" w:cs="Times New Roman"/>
          <w:sz w:val="12"/>
          <w:szCs w:val="12"/>
        </w:rPr>
        <w:t>А.В.Сабельникова</w:t>
      </w:r>
      <w:proofErr w:type="spellEnd"/>
    </w:p>
    <w:p w:rsidR="00112386" w:rsidRDefault="00112386" w:rsidP="00112386">
      <w:pPr>
        <w:tabs>
          <w:tab w:val="left" w:pos="284"/>
        </w:tabs>
        <w:spacing w:after="0" w:line="240" w:lineRule="auto"/>
        <w:jc w:val="both"/>
        <w:rPr>
          <w:rFonts w:ascii="Times New Roman" w:eastAsia="Calibri" w:hAnsi="Times New Roman" w:cs="Times New Roman"/>
          <w:sz w:val="12"/>
          <w:szCs w:val="12"/>
        </w:rPr>
      </w:pPr>
    </w:p>
    <w:p w:rsidR="00112386" w:rsidRPr="004A3C51" w:rsidRDefault="00112386" w:rsidP="00112386">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w:t>
      </w:r>
    </w:p>
    <w:p w:rsidR="00112386" w:rsidRPr="004A3C51" w:rsidRDefault="00112386" w:rsidP="00112386">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к</w:t>
      </w:r>
      <w:proofErr w:type="gramEnd"/>
      <w:r w:rsidRPr="004A3C51">
        <w:rPr>
          <w:rFonts w:ascii="Times New Roman" w:eastAsia="Calibri" w:hAnsi="Times New Roman" w:cs="Times New Roman"/>
          <w:i/>
          <w:sz w:val="12"/>
          <w:szCs w:val="12"/>
        </w:rPr>
        <w:t xml:space="preserve"> постановлению администрации сельского поселения </w:t>
      </w:r>
      <w:r w:rsidR="00C666FD" w:rsidRPr="00C666FD">
        <w:rPr>
          <w:rFonts w:ascii="Times New Roman" w:eastAsia="Calibri" w:hAnsi="Times New Roman" w:cs="Times New Roman"/>
          <w:i/>
          <w:sz w:val="12"/>
          <w:szCs w:val="12"/>
        </w:rPr>
        <w:t>Кутузовский</w:t>
      </w:r>
    </w:p>
    <w:p w:rsidR="00112386" w:rsidRPr="004A3C51" w:rsidRDefault="00112386" w:rsidP="00112386">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муниципального</w:t>
      </w:r>
      <w:proofErr w:type="gramEnd"/>
      <w:r w:rsidRPr="004A3C51">
        <w:rPr>
          <w:rFonts w:ascii="Times New Roman" w:eastAsia="Calibri" w:hAnsi="Times New Roman" w:cs="Times New Roman"/>
          <w:i/>
          <w:sz w:val="12"/>
          <w:szCs w:val="12"/>
        </w:rPr>
        <w:t xml:space="preserve"> района Сергиевский</w:t>
      </w:r>
    </w:p>
    <w:p w:rsidR="00112386" w:rsidRPr="004A3C51" w:rsidRDefault="00112386" w:rsidP="00112386">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i/>
          <w:sz w:val="12"/>
          <w:szCs w:val="12"/>
        </w:rPr>
        <w:t>№</w:t>
      </w:r>
      <w:r w:rsidR="00C666FD">
        <w:rPr>
          <w:rFonts w:ascii="Times New Roman" w:eastAsia="Calibri" w:hAnsi="Times New Roman" w:cs="Times New Roman"/>
          <w:i/>
          <w:sz w:val="12"/>
          <w:szCs w:val="12"/>
        </w:rPr>
        <w:t>5</w:t>
      </w:r>
      <w:r>
        <w:rPr>
          <w:rFonts w:ascii="Times New Roman" w:eastAsia="Calibri" w:hAnsi="Times New Roman" w:cs="Times New Roman"/>
          <w:i/>
          <w:sz w:val="12"/>
          <w:szCs w:val="12"/>
        </w:rPr>
        <w:t>1</w:t>
      </w:r>
      <w:r w:rsidRPr="004A3C51">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w:t>
      </w:r>
      <w:r w:rsidR="00C666FD">
        <w:rPr>
          <w:rFonts w:ascii="Times New Roman" w:eastAsia="Calibri" w:hAnsi="Times New Roman" w:cs="Times New Roman"/>
          <w:i/>
          <w:sz w:val="12"/>
          <w:szCs w:val="12"/>
        </w:rPr>
        <w:t>1</w:t>
      </w:r>
      <w:r w:rsidRPr="004A3C51">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дека</w:t>
      </w:r>
      <w:r w:rsidRPr="004A3C51">
        <w:rPr>
          <w:rFonts w:ascii="Times New Roman" w:eastAsia="Calibri" w:hAnsi="Times New Roman" w:cs="Times New Roman"/>
          <w:i/>
          <w:sz w:val="12"/>
          <w:szCs w:val="12"/>
        </w:rPr>
        <w:t>бря 2023 г.</w:t>
      </w:r>
    </w:p>
    <w:p w:rsidR="00C666FD" w:rsidRDefault="00C666FD" w:rsidP="00C666FD">
      <w:pPr>
        <w:tabs>
          <w:tab w:val="left" w:pos="284"/>
        </w:tabs>
        <w:spacing w:after="0" w:line="240" w:lineRule="auto"/>
        <w:jc w:val="center"/>
        <w:rPr>
          <w:rFonts w:ascii="Times New Roman" w:eastAsia="Calibri" w:hAnsi="Times New Roman" w:cs="Times New Roman"/>
          <w:b/>
          <w:bCs/>
          <w:sz w:val="12"/>
          <w:szCs w:val="12"/>
        </w:rPr>
      </w:pPr>
      <w:r w:rsidRPr="00C666FD">
        <w:rPr>
          <w:rFonts w:ascii="Times New Roman" w:eastAsia="Calibri" w:hAnsi="Times New Roman" w:cs="Times New Roman"/>
          <w:b/>
          <w:bCs/>
          <w:sz w:val="12"/>
          <w:szCs w:val="12"/>
        </w:rPr>
        <w:t>Программа профилактики рисков причинения вреда (ущерба) охраняемым законом ценностям в области муниципального контроля</w:t>
      </w:r>
    </w:p>
    <w:p w:rsidR="00C666FD" w:rsidRPr="00C666FD" w:rsidRDefault="00C666FD" w:rsidP="00C666FD">
      <w:pPr>
        <w:tabs>
          <w:tab w:val="left" w:pos="284"/>
        </w:tabs>
        <w:spacing w:after="0" w:line="240" w:lineRule="auto"/>
        <w:jc w:val="center"/>
        <w:rPr>
          <w:rFonts w:ascii="Times New Roman" w:eastAsia="Calibri" w:hAnsi="Times New Roman" w:cs="Times New Roman"/>
          <w:b/>
          <w:bCs/>
          <w:sz w:val="12"/>
          <w:szCs w:val="12"/>
        </w:rPr>
      </w:pPr>
      <w:r w:rsidRPr="00C666FD">
        <w:rPr>
          <w:rFonts w:ascii="Times New Roman" w:eastAsia="Calibri" w:hAnsi="Times New Roman" w:cs="Times New Roman"/>
          <w:b/>
          <w:bCs/>
          <w:sz w:val="12"/>
          <w:szCs w:val="12"/>
        </w:rPr>
        <w:t xml:space="preserve"> </w:t>
      </w:r>
      <w:proofErr w:type="gramStart"/>
      <w:r w:rsidRPr="00C666FD">
        <w:rPr>
          <w:rFonts w:ascii="Times New Roman" w:eastAsia="Calibri" w:hAnsi="Times New Roman" w:cs="Times New Roman"/>
          <w:b/>
          <w:bCs/>
          <w:sz w:val="12"/>
          <w:szCs w:val="12"/>
        </w:rPr>
        <w:t>в</w:t>
      </w:r>
      <w:proofErr w:type="gramEnd"/>
      <w:r w:rsidRPr="00C666FD">
        <w:rPr>
          <w:rFonts w:ascii="Times New Roman" w:eastAsia="Calibri" w:hAnsi="Times New Roman" w:cs="Times New Roman"/>
          <w:b/>
          <w:bCs/>
          <w:sz w:val="12"/>
          <w:szCs w:val="12"/>
        </w:rPr>
        <w:t xml:space="preserve"> сфере благоустройства на территории </w:t>
      </w:r>
      <w:r w:rsidRPr="00C666FD">
        <w:rPr>
          <w:rFonts w:ascii="Times New Roman" w:eastAsia="Calibri" w:hAnsi="Times New Roman" w:cs="Times New Roman"/>
          <w:b/>
          <w:sz w:val="12"/>
          <w:szCs w:val="12"/>
        </w:rPr>
        <w:t xml:space="preserve">сельского поселения Кутузовский муниципального района Сергиевский </w:t>
      </w:r>
      <w:r w:rsidRPr="00C666FD">
        <w:rPr>
          <w:rFonts w:ascii="Times New Roman" w:eastAsia="Calibri" w:hAnsi="Times New Roman" w:cs="Times New Roman"/>
          <w:b/>
          <w:bCs/>
          <w:sz w:val="12"/>
          <w:szCs w:val="12"/>
        </w:rPr>
        <w:t>на 2024 год</w:t>
      </w:r>
    </w:p>
    <w:p w:rsidR="00C666FD" w:rsidRPr="00C666FD" w:rsidRDefault="00C666FD" w:rsidP="00C666FD">
      <w:pPr>
        <w:tabs>
          <w:tab w:val="left" w:pos="284"/>
        </w:tabs>
        <w:spacing w:after="0" w:line="240" w:lineRule="auto"/>
        <w:jc w:val="center"/>
        <w:rPr>
          <w:rFonts w:ascii="Times New Roman" w:eastAsia="Calibri" w:hAnsi="Times New Roman" w:cs="Times New Roman"/>
          <w:sz w:val="12"/>
          <w:szCs w:val="12"/>
        </w:rPr>
      </w:pPr>
      <w:r w:rsidRPr="00C666FD">
        <w:rPr>
          <w:rFonts w:ascii="Times New Roman" w:eastAsia="Calibri" w:hAnsi="Times New Roman" w:cs="Times New Roman"/>
          <w:sz w:val="12"/>
          <w:szCs w:val="12"/>
        </w:rPr>
        <w:t>(</w:t>
      </w:r>
      <w:proofErr w:type="gramStart"/>
      <w:r w:rsidRPr="00C666FD">
        <w:rPr>
          <w:rFonts w:ascii="Times New Roman" w:eastAsia="Calibri" w:hAnsi="Times New Roman" w:cs="Times New Roman"/>
          <w:sz w:val="12"/>
          <w:szCs w:val="12"/>
        </w:rPr>
        <w:t>далее</w:t>
      </w:r>
      <w:proofErr w:type="gramEnd"/>
      <w:r w:rsidRPr="00C666FD">
        <w:rPr>
          <w:rFonts w:ascii="Times New Roman" w:eastAsia="Calibri" w:hAnsi="Times New Roman" w:cs="Times New Roman"/>
          <w:sz w:val="12"/>
          <w:szCs w:val="12"/>
        </w:rPr>
        <w:t xml:space="preserve"> также – программа профилактики)</w:t>
      </w:r>
    </w:p>
    <w:p w:rsidR="00C666FD" w:rsidRPr="00C666FD" w:rsidRDefault="00C666FD" w:rsidP="00C666FD">
      <w:pPr>
        <w:tabs>
          <w:tab w:val="left" w:pos="284"/>
        </w:tabs>
        <w:spacing w:after="0" w:line="240" w:lineRule="auto"/>
        <w:jc w:val="both"/>
        <w:rPr>
          <w:rFonts w:ascii="Times New Roman" w:eastAsia="Calibri" w:hAnsi="Times New Roman" w:cs="Times New Roman"/>
          <w:sz w:val="12"/>
          <w:szCs w:val="12"/>
        </w:rPr>
      </w:pP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1. Анализ текущего состояния осуществления вида контроля, описание текущего развития профилактической деятельности контрольного органа, характеристика проблем, на решение которых направлена программа профилактики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1.1. Анализ текущего состояния осуществления вида контроля.</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С принятием Федерального закона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(далее – Федеральный закон № 170-ФЗ) к предмету муниципального контроля в сфере благоустройства было отнесено соблюдение юридическими лицами, индивидуальными предпринимателями, гражданами (далее – контролируемые лица) Правил благоустройства территории сельского поселения Кутузовский муниципального района Сергиевский </w:t>
      </w:r>
      <w:r w:rsidRPr="00C666FD">
        <w:rPr>
          <w:rFonts w:ascii="Times New Roman" w:eastAsia="Calibri" w:hAnsi="Times New Roman" w:cs="Times New Roman"/>
          <w:i/>
          <w:iCs/>
          <w:sz w:val="12"/>
          <w:szCs w:val="12"/>
        </w:rPr>
        <w:t xml:space="preserve"> </w:t>
      </w:r>
      <w:r w:rsidRPr="00C666FD">
        <w:rPr>
          <w:rFonts w:ascii="Times New Roman" w:eastAsia="Calibri" w:hAnsi="Times New Roman" w:cs="Times New Roman"/>
          <w:sz w:val="12"/>
          <w:szCs w:val="12"/>
        </w:rPr>
        <w:t>(далее – Правила благоустройства), требований к обеспечению доступности для инвалидов объектов социальной, инженерной и транспортной инфраструктур и предоставляемых услуг (далее также – обязательные требования).</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До принятия Федерального закона № 170-ФЗ контроль в сфере благоустройства не осуществлялся на системной основе в соответствии с 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Контроль за соблюдением Правила благоустройства</w:t>
      </w:r>
      <w:r w:rsidRPr="00C666FD">
        <w:rPr>
          <w:rFonts w:ascii="Times New Roman" w:eastAsia="Calibri" w:hAnsi="Times New Roman" w:cs="Times New Roman"/>
          <w:sz w:val="12"/>
          <w:szCs w:val="12"/>
          <w:vertAlign w:val="superscript"/>
        </w:rPr>
        <w:t xml:space="preserve"> </w:t>
      </w:r>
      <w:r w:rsidRPr="00C666FD">
        <w:rPr>
          <w:rFonts w:ascii="Times New Roman" w:eastAsia="Calibri" w:hAnsi="Times New Roman" w:cs="Times New Roman"/>
          <w:sz w:val="12"/>
          <w:szCs w:val="12"/>
        </w:rPr>
        <w:t>осуществлялся исключительно в соответствии с законодательством об административных правонарушениях на предмет выявления признаков административных правонарушений в сфере благоустройства, предусмотренных Законом Самарской области от 01.11.2007 № 115-ГД «Об административных правонарушениях на территории Самарской области».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В ряде случаев лица, виновные в нарушении Правил благоустройства, были привлечены к административной ответственности.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1.2. Под элементами благоустройства понимаются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Под объектами благоустройства в настоящем Положении понимаются территории различного функционального назначения, на которых осуществляется деятельность по благоустройству, в том числе:</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1) элементы планировочной структуры (зоны (массивы), районы (в том числе жилые районы, микрорайоны, кварталы, промышленные районы), территории размещения садоводческих, огороднических некоммерческих объединений граждан);</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2) элементы улично-дорожной сети (аллеи, бульвары, магистрали, переулки, площади, проезды, проспекты, проулки, разъезды, спуски, тракты, тупики, улицы, шоссе);</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3) дворовые территории;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4) детские и спортивные площадки;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5) площадки для выгула животных;</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6) парковки (парковочные места);</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7) парки, скверы, иные зеленые зоны;</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8) технические и санитарно-защитные зоны;</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Под ограждающими устройствами в настоящем Положении понимаются ворота, калитки, шлагбаумы, в том числе автоматические, и декоративные ограждения (заборы).</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bCs/>
          <w:sz w:val="12"/>
          <w:szCs w:val="12"/>
        </w:rPr>
        <w:t>Наиболее значимыми рисками для охраняемых законом ценностям являются не соблюдение обязательных требований, установленных муниципальными правовыми актами муниципального контроля в сфере благоустройства на территории муниципального района Сергиевский Самарской области.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bCs/>
          <w:sz w:val="12"/>
          <w:szCs w:val="12"/>
        </w:rPr>
        <w:t>Ожидаемыми тенденциями, которые могут оказать воздействие на состояние подконтрольной сферы в период реализации программы, является - увеличение доли законопослушных подконтрольных субъектов, уменьшение количества правонарушений.</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bCs/>
          <w:sz w:val="12"/>
          <w:szCs w:val="12"/>
        </w:rPr>
        <w:t>С учетом специфики контрольных функций вариантами решения проблемы является обеспечение квалифицированной профилактической работы должностных лиц органа муниципального контроля, а также обеспечение единообразия понимания предмета контроля подконтрольными субъектами.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bCs/>
          <w:sz w:val="12"/>
          <w:szCs w:val="12"/>
        </w:rPr>
        <w:t>Так, в 2023 году:</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bCs/>
          <w:sz w:val="12"/>
          <w:szCs w:val="12"/>
        </w:rPr>
        <w:t>- осуществлялось информирование юридических лиц, индивидуальных предпринимателей, граждан по вопросам соблюдения обязательных требований путем проведения встреч и размещения соответствующей информации на официальном сайте Администрации муниципального района Сергиевский Самарской области по адресу: </w:t>
      </w:r>
      <w:hyperlink r:id="rId132" w:tgtFrame="_blank" w:history="1">
        <w:r w:rsidRPr="00C666FD">
          <w:rPr>
            <w:rStyle w:val="ae"/>
            <w:rFonts w:ascii="Times New Roman" w:eastAsia="Calibri" w:hAnsi="Times New Roman" w:cs="Times New Roman"/>
            <w:bCs/>
            <w:color w:val="auto"/>
            <w:sz w:val="12"/>
            <w:szCs w:val="12"/>
            <w:lang w:val="en-US"/>
          </w:rPr>
          <w:t>http</w:t>
        </w:r>
        <w:r w:rsidRPr="00C666FD">
          <w:rPr>
            <w:rStyle w:val="ae"/>
            <w:rFonts w:ascii="Times New Roman" w:eastAsia="Calibri" w:hAnsi="Times New Roman" w:cs="Times New Roman"/>
            <w:bCs/>
            <w:color w:val="auto"/>
            <w:sz w:val="12"/>
            <w:szCs w:val="12"/>
          </w:rPr>
          <w:t>://</w:t>
        </w:r>
        <w:proofErr w:type="spellStart"/>
        <w:r w:rsidRPr="00C666FD">
          <w:rPr>
            <w:rStyle w:val="ae"/>
            <w:rFonts w:ascii="Times New Roman" w:eastAsia="Calibri" w:hAnsi="Times New Roman" w:cs="Times New Roman"/>
            <w:bCs/>
            <w:color w:val="auto"/>
            <w:sz w:val="12"/>
            <w:szCs w:val="12"/>
            <w:lang w:val="en-US"/>
          </w:rPr>
          <w:t>sergievsk</w:t>
        </w:r>
        <w:proofErr w:type="spellEnd"/>
        <w:r w:rsidRPr="00C666FD">
          <w:rPr>
            <w:rStyle w:val="ae"/>
            <w:rFonts w:ascii="Times New Roman" w:eastAsia="Calibri" w:hAnsi="Times New Roman" w:cs="Times New Roman"/>
            <w:bCs/>
            <w:color w:val="auto"/>
            <w:sz w:val="12"/>
            <w:szCs w:val="12"/>
          </w:rPr>
          <w:t>.</w:t>
        </w:r>
        <w:proofErr w:type="spellStart"/>
        <w:r w:rsidRPr="00C666FD">
          <w:rPr>
            <w:rStyle w:val="ae"/>
            <w:rFonts w:ascii="Times New Roman" w:eastAsia="Calibri" w:hAnsi="Times New Roman" w:cs="Times New Roman"/>
            <w:bCs/>
            <w:color w:val="auto"/>
            <w:sz w:val="12"/>
            <w:szCs w:val="12"/>
            <w:lang w:val="en-US"/>
          </w:rPr>
          <w:t>ru</w:t>
        </w:r>
        <w:proofErr w:type="spellEnd"/>
        <w:r w:rsidRPr="00C666FD">
          <w:rPr>
            <w:rStyle w:val="ae"/>
            <w:rFonts w:ascii="Times New Roman" w:eastAsia="Calibri" w:hAnsi="Times New Roman" w:cs="Times New Roman"/>
            <w:bCs/>
            <w:color w:val="auto"/>
            <w:sz w:val="12"/>
            <w:szCs w:val="12"/>
          </w:rPr>
          <w:t>/</w:t>
        </w:r>
      </w:hyperlink>
      <w:r w:rsidRPr="00C666FD">
        <w:rPr>
          <w:rFonts w:ascii="Times New Roman" w:eastAsia="Calibri" w:hAnsi="Times New Roman" w:cs="Times New Roman"/>
          <w:bCs/>
          <w:sz w:val="12"/>
          <w:szCs w:val="12"/>
        </w:rPr>
        <w:t>в информационно-телекоммуникационной сети «Интернет»;</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bCs/>
          <w:sz w:val="12"/>
          <w:szCs w:val="12"/>
        </w:rPr>
        <w:t xml:space="preserve">-  размещен на официальном сайте Администрации муниципального района Сергиевский Самарской области в сети «Интернет» перечень нормативных правовых актов, содержащих обязательные требования, требования, установленные муниципальными правовыми актами, оценка </w:t>
      </w:r>
      <w:r w:rsidRPr="00C666FD">
        <w:rPr>
          <w:rFonts w:ascii="Times New Roman" w:eastAsia="Calibri" w:hAnsi="Times New Roman" w:cs="Times New Roman"/>
          <w:bCs/>
          <w:sz w:val="12"/>
          <w:szCs w:val="12"/>
        </w:rPr>
        <w:lastRenderedPageBreak/>
        <w:t>соблюдения которых является предметом муниципального жилищного контроля, а также текстов соответствующих нормативных правовых актов;</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bCs/>
          <w:sz w:val="12"/>
          <w:szCs w:val="12"/>
        </w:rPr>
        <w:t>- в адрес физических лиц предостережения о недопустимости нарушения обязательных требований не выдавались;</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bCs/>
          <w:sz w:val="12"/>
          <w:szCs w:val="12"/>
        </w:rPr>
        <w:t>- обобщена правоприменительная практика осуществления муниципального контроля в сфере благоустройства за 1 полугодие 2023 года на территории Администрации муниципального района Сергиевский и размещена на официальном сайте Администрации муниципального района Сергиевский района Самарской области по адресу: </w:t>
      </w:r>
      <w:hyperlink r:id="rId133" w:tgtFrame="_blank" w:history="1">
        <w:r w:rsidRPr="00C666FD">
          <w:rPr>
            <w:rStyle w:val="ae"/>
            <w:rFonts w:ascii="Times New Roman" w:eastAsia="Calibri" w:hAnsi="Times New Roman" w:cs="Times New Roman"/>
            <w:bCs/>
            <w:color w:val="auto"/>
            <w:sz w:val="12"/>
            <w:szCs w:val="12"/>
            <w:lang w:val="en-US"/>
          </w:rPr>
          <w:t>http</w:t>
        </w:r>
        <w:r w:rsidRPr="00C666FD">
          <w:rPr>
            <w:rStyle w:val="ae"/>
            <w:rFonts w:ascii="Times New Roman" w:eastAsia="Calibri" w:hAnsi="Times New Roman" w:cs="Times New Roman"/>
            <w:bCs/>
            <w:color w:val="auto"/>
            <w:sz w:val="12"/>
            <w:szCs w:val="12"/>
          </w:rPr>
          <w:t>://</w:t>
        </w:r>
        <w:proofErr w:type="spellStart"/>
        <w:r w:rsidRPr="00C666FD">
          <w:rPr>
            <w:rStyle w:val="ae"/>
            <w:rFonts w:ascii="Times New Roman" w:eastAsia="Calibri" w:hAnsi="Times New Roman" w:cs="Times New Roman"/>
            <w:bCs/>
            <w:color w:val="auto"/>
            <w:sz w:val="12"/>
            <w:szCs w:val="12"/>
            <w:lang w:val="en-US"/>
          </w:rPr>
          <w:t>sergievsk</w:t>
        </w:r>
        <w:proofErr w:type="spellEnd"/>
        <w:r w:rsidRPr="00C666FD">
          <w:rPr>
            <w:rStyle w:val="ae"/>
            <w:rFonts w:ascii="Times New Roman" w:eastAsia="Calibri" w:hAnsi="Times New Roman" w:cs="Times New Roman"/>
            <w:bCs/>
            <w:color w:val="auto"/>
            <w:sz w:val="12"/>
            <w:szCs w:val="12"/>
          </w:rPr>
          <w:t>.</w:t>
        </w:r>
        <w:proofErr w:type="spellStart"/>
        <w:r w:rsidRPr="00C666FD">
          <w:rPr>
            <w:rStyle w:val="ae"/>
            <w:rFonts w:ascii="Times New Roman" w:eastAsia="Calibri" w:hAnsi="Times New Roman" w:cs="Times New Roman"/>
            <w:bCs/>
            <w:color w:val="auto"/>
            <w:sz w:val="12"/>
            <w:szCs w:val="12"/>
            <w:lang w:val="en-US"/>
          </w:rPr>
          <w:t>ru</w:t>
        </w:r>
        <w:proofErr w:type="spellEnd"/>
        <w:r w:rsidRPr="00C666FD">
          <w:rPr>
            <w:rStyle w:val="ae"/>
            <w:rFonts w:ascii="Times New Roman" w:eastAsia="Calibri" w:hAnsi="Times New Roman" w:cs="Times New Roman"/>
            <w:bCs/>
            <w:color w:val="auto"/>
            <w:sz w:val="12"/>
            <w:szCs w:val="12"/>
          </w:rPr>
          <w:t>/</w:t>
        </w:r>
      </w:hyperlink>
      <w:r w:rsidRPr="00C666FD">
        <w:rPr>
          <w:rFonts w:ascii="Times New Roman" w:eastAsia="Calibri" w:hAnsi="Times New Roman" w:cs="Times New Roman"/>
          <w:bCs/>
          <w:sz w:val="12"/>
          <w:szCs w:val="12"/>
        </w:rPr>
        <w:t>в информационно-телекоммуникационной сети «Интернет». Обобщение правоприменительной практики за 2 полугодие 2023 года запланировано в декабре 2023 года.</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1.3. К проблемам, на решение которых направлена программа профилактики, относятся случаи: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1) ненадлежащего содержания прилегающих территорий;</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2) несвоевременной очистки кровель зданий, сооружений от снега, наледи и сосулек;</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3) не устранения произрастающих на принадлежащих контролируемым лицам земельных участках и прилегающих территориях</w:t>
      </w:r>
      <w:r w:rsidRPr="00C666FD">
        <w:rPr>
          <w:rFonts w:ascii="Times New Roman" w:eastAsia="Calibri" w:hAnsi="Times New Roman" w:cs="Times New Roman"/>
          <w:bCs/>
          <w:sz w:val="12"/>
          <w:szCs w:val="12"/>
        </w:rPr>
        <w:t xml:space="preserve"> карантинных, ядовитых и сорных растений</w:t>
      </w:r>
      <w:r w:rsidRPr="00C666FD">
        <w:rPr>
          <w:rFonts w:ascii="Times New Roman" w:eastAsia="Calibri" w:hAnsi="Times New Roman" w:cs="Times New Roman"/>
          <w:sz w:val="12"/>
          <w:szCs w:val="12"/>
        </w:rPr>
        <w:t>;</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4) складирования твердых коммунальных отходов вне выделенных для такого складирования мест;</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5) </w:t>
      </w:r>
      <w:r w:rsidRPr="00C666FD">
        <w:rPr>
          <w:rFonts w:ascii="Times New Roman" w:eastAsia="Calibri" w:hAnsi="Times New Roman" w:cs="Times New Roman"/>
          <w:bCs/>
          <w:sz w:val="12"/>
          <w:szCs w:val="12"/>
        </w:rPr>
        <w:t>выгула животных</w:t>
      </w:r>
      <w:r w:rsidRPr="00C666FD">
        <w:rPr>
          <w:rFonts w:ascii="Times New Roman" w:eastAsia="Calibri" w:hAnsi="Times New Roman" w:cs="Times New Roman"/>
          <w:sz w:val="12"/>
          <w:szCs w:val="12"/>
        </w:rPr>
        <w:t xml:space="preserve"> и выпаса сельскохозяйственных животных и птиц на территориях общего пользования.</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Наиболее распространенными причинами перечисленных нарушений являются отсутствие у отдельных граждан экологической культуры, стремления к сохранению чистоты, а также стремление к экономии ресурсов, необходимых для систематического проведения мероприятий, направленных на создание комфортных условий проживания и сохранность окружающей среды.</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В ряде случаев у граждан отсутствует представление о размерах административных штрафов, подлежащих уплате в случае нарушения Правил благоустройства.</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bCs/>
          <w:iCs/>
          <w:sz w:val="12"/>
          <w:szCs w:val="12"/>
        </w:rPr>
      </w:pPr>
      <w:r w:rsidRPr="00C666FD">
        <w:rPr>
          <w:rFonts w:ascii="Times New Roman" w:eastAsia="Calibri" w:hAnsi="Times New Roman" w:cs="Times New Roman"/>
          <w:bCs/>
          <w:iCs/>
          <w:sz w:val="12"/>
          <w:szCs w:val="12"/>
        </w:rPr>
        <w:t>Мероприятия программы профилактики</w:t>
      </w:r>
      <w:r w:rsidRPr="00C666FD">
        <w:rPr>
          <w:rFonts w:ascii="Times New Roman" w:eastAsia="Calibri" w:hAnsi="Times New Roman" w:cs="Times New Roman"/>
          <w:iCs/>
          <w:sz w:val="12"/>
          <w:szCs w:val="12"/>
        </w:rPr>
        <w:t xml:space="preserve"> будут способствовать </w:t>
      </w:r>
      <w:r w:rsidRPr="00C666FD">
        <w:rPr>
          <w:rFonts w:ascii="Times New Roman" w:eastAsia="Calibri" w:hAnsi="Times New Roman" w:cs="Times New Roman"/>
          <w:bCs/>
          <w:iCs/>
          <w:sz w:val="12"/>
          <w:szCs w:val="12"/>
        </w:rPr>
        <w:t>частичному решению обозначенных проблем в связи с повышением информированности контролируемых лиц относительно последствий нарушения обязательных требований и способов устранения нарушений предусмотренными законодательством и муниципальными правовыми актами способами.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2. Цели и задачи реализации программы профилактики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2.1. Целями профилактики рисков причинения вреда (ущерба) охраняемым законом ценностям являются:</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1) стимулирование добросовестного соблюдения обязательных требований всеми контролируемыми лицами;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2)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3) создание условий для доведения обязательных требований до контролируемых лиц, повышение информированности о способах их соблюдения.</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2.2. Для достижения целей профилактики рисков причинения вреда (ущерба) охраняемым законом ценностям выполняются следующие задачи: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1) анализ выявленных в результате проведения муниципального контроля в сфере благоустройства нарушений обязательных требований;</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2) оценка состояния подконтрольной среды (оценка возможной угрозы причинения вреда жизни, здоровью граждан) и установление зависимости видов и интенсивности профилактических мероприятий с учетом состояния подконтрольной среды;</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3) организация и проведение профилактических мероприятий с учетом состояния подконтрольной среды и анализа выявленных в результате проведения муниципального контроля в сфере благоустройства нарушений обязательных требований.</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3. Перечень профилактических мероприятий,</w:t>
      </w:r>
      <w:r>
        <w:rPr>
          <w:rFonts w:ascii="Times New Roman" w:eastAsia="Calibri" w:hAnsi="Times New Roman" w:cs="Times New Roman"/>
          <w:sz w:val="12"/>
          <w:szCs w:val="12"/>
        </w:rPr>
        <w:t xml:space="preserve"> </w:t>
      </w:r>
      <w:r w:rsidRPr="00C666FD">
        <w:rPr>
          <w:rFonts w:ascii="Times New Roman" w:eastAsia="Calibri" w:hAnsi="Times New Roman" w:cs="Times New Roman"/>
          <w:sz w:val="12"/>
          <w:szCs w:val="12"/>
        </w:rPr>
        <w:t>сроки (периодичность) их проведения</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3.1. Перечень профилактических мероприятий, сроки (периодичность) их проведения представлены в таблице.</w:t>
      </w:r>
    </w:p>
    <w:tbl>
      <w:tblPr>
        <w:tblW w:w="5000" w:type="pct"/>
        <w:tblCellMar>
          <w:top w:w="15" w:type="dxa"/>
          <w:left w:w="15" w:type="dxa"/>
          <w:bottom w:w="15" w:type="dxa"/>
          <w:right w:w="15" w:type="dxa"/>
        </w:tblCellMar>
        <w:tblLook w:val="04A0" w:firstRow="1" w:lastRow="0" w:firstColumn="1" w:lastColumn="0" w:noHBand="0" w:noVBand="1"/>
      </w:tblPr>
      <w:tblGrid>
        <w:gridCol w:w="363"/>
        <w:gridCol w:w="2062"/>
        <w:gridCol w:w="2126"/>
        <w:gridCol w:w="1560"/>
        <w:gridCol w:w="1432"/>
      </w:tblGrid>
      <w:tr w:rsidR="00C666FD" w:rsidRPr="00C666FD" w:rsidTr="00C666FD">
        <w:trPr>
          <w:trHeight w:val="20"/>
        </w:trPr>
        <w:tc>
          <w:tcPr>
            <w:tcW w:w="241"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п/п</w:t>
            </w:r>
          </w:p>
        </w:tc>
        <w:tc>
          <w:tcPr>
            <w:tcW w:w="1367"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Вид мероприятия</w:t>
            </w: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Содержание мероприятия</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Срок реализации мероприятия</w:t>
            </w: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Ответственный за реализацию мероприятия исполнитель</w:t>
            </w:r>
          </w:p>
        </w:tc>
      </w:tr>
      <w:tr w:rsidR="00C666FD" w:rsidRPr="00C666FD" w:rsidTr="00C666FD">
        <w:trPr>
          <w:trHeight w:val="20"/>
        </w:trPr>
        <w:tc>
          <w:tcPr>
            <w:tcW w:w="241" w:type="pct"/>
            <w:vMerge w:val="restart"/>
            <w:tcBorders>
              <w:top w:val="single" w:sz="6" w:space="0" w:color="000000"/>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1</w:t>
            </w:r>
          </w:p>
        </w:tc>
        <w:tc>
          <w:tcPr>
            <w:tcW w:w="1367" w:type="pct"/>
            <w:vMerge w:val="restart"/>
            <w:tcBorders>
              <w:top w:val="single" w:sz="6" w:space="0" w:color="000000"/>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Информирование контролируемых и иных лиц по вопросам соблюдения обязательных требований </w:t>
            </w: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1. Размещение сведений по вопросам соблюдения обязательных требований на официальном сайте администрации в разделе «Контрольно-надзорная деятельность»</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Ежегодно, декабрь</w:t>
            </w: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C666FD" w:rsidRPr="00C666FD" w:rsidTr="00C666FD">
        <w:trPr>
          <w:trHeight w:val="20"/>
        </w:trPr>
        <w:tc>
          <w:tcPr>
            <w:tcW w:w="241" w:type="pct"/>
            <w:vMerge/>
            <w:tcBorders>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2. Размещение сведений по вопросам соблюдения обязательных требований в средствах массовой информации</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Ежеквартально</w:t>
            </w: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C666FD" w:rsidRPr="00C666FD" w:rsidTr="00C666FD">
        <w:trPr>
          <w:trHeight w:val="20"/>
        </w:trPr>
        <w:tc>
          <w:tcPr>
            <w:tcW w:w="241" w:type="pct"/>
            <w:vMerge/>
            <w:tcBorders>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3. Размещение сведений по вопросам соблюдения обязательных требований в личных кабинетах контролируемых лиц в государственных информационных системах (при их наличии)</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Ежегодно, декабрь</w:t>
            </w: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C666FD" w:rsidRPr="00C666FD" w:rsidTr="00C666FD">
        <w:trPr>
          <w:trHeight w:val="20"/>
        </w:trPr>
        <w:tc>
          <w:tcPr>
            <w:tcW w:w="241" w:type="pct"/>
            <w:vMerge w:val="restart"/>
            <w:tcBorders>
              <w:top w:val="single" w:sz="6" w:space="0" w:color="000000"/>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2</w:t>
            </w:r>
          </w:p>
        </w:tc>
        <w:tc>
          <w:tcPr>
            <w:tcW w:w="1367" w:type="pct"/>
            <w:vMerge w:val="restart"/>
            <w:tcBorders>
              <w:top w:val="single" w:sz="6" w:space="0" w:color="000000"/>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Обобщение практики осуществления муниципального контроля в сфере благоустройства посредством сбора и анализа данных о проведенных контрольных мероприятиях (контрольных действиях) и их результатах, в том числе анализа выявленных в результате проведения муниципального контроля в сфере благоустройства нарушений обязательных требований контролируемыми лицами</w:t>
            </w: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Подготовка доклада о правоприменительной практике</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До 1 июня 2025</w:t>
            </w:r>
            <w:r w:rsidRPr="00C666FD">
              <w:rPr>
                <w:rFonts w:ascii="Times New Roman" w:eastAsia="Calibri" w:hAnsi="Times New Roman" w:cs="Times New Roman"/>
                <w:sz w:val="12"/>
                <w:szCs w:val="12"/>
                <w:lang w:val="en-US"/>
              </w:rPr>
              <w:t xml:space="preserve"> </w:t>
            </w:r>
            <w:r w:rsidRPr="00C666FD">
              <w:rPr>
                <w:rFonts w:ascii="Times New Roman" w:eastAsia="Calibri" w:hAnsi="Times New Roman" w:cs="Times New Roman"/>
                <w:sz w:val="12"/>
                <w:szCs w:val="12"/>
              </w:rPr>
              <w:t xml:space="preserve">года </w:t>
            </w: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i/>
                <w:iCs/>
                <w:sz w:val="12"/>
                <w:szCs w:val="12"/>
              </w:rPr>
            </w:pPr>
            <w:r w:rsidRPr="00C666FD">
              <w:rPr>
                <w:rFonts w:ascii="Times New Roman" w:eastAsia="Calibri" w:hAnsi="Times New Roman" w:cs="Times New Roman"/>
                <w:sz w:val="12"/>
                <w:szCs w:val="12"/>
              </w:rPr>
              <w:t>Администрация сельского поселения Кутузовский муниципального района Сергиевский Самарской области, специалист</w:t>
            </w:r>
          </w:p>
        </w:tc>
      </w:tr>
      <w:tr w:rsidR="00C666FD" w:rsidRPr="00C666FD" w:rsidTr="00C666FD">
        <w:trPr>
          <w:trHeight w:val="20"/>
        </w:trPr>
        <w:tc>
          <w:tcPr>
            <w:tcW w:w="241" w:type="pct"/>
            <w:vMerge/>
            <w:tcBorders>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Размещение доклада о правоприменительной практике на официальном сайте администрации в разделе «Контрольно-надзорная деятельность»</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До 1 июля 2025 года </w:t>
            </w: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C666FD" w:rsidRPr="00C666FD" w:rsidTr="00C666FD">
        <w:trPr>
          <w:trHeight w:val="20"/>
        </w:trPr>
        <w:tc>
          <w:tcPr>
            <w:tcW w:w="241"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3</w:t>
            </w:r>
          </w:p>
        </w:tc>
        <w:tc>
          <w:tcPr>
            <w:tcW w:w="1367"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Объявление контролируемым лицам предостережений о недопустимости нарушения обязательных требований и предложений принять меры по обеспечению соблюдения </w:t>
            </w:r>
            <w:r w:rsidRPr="00C666FD">
              <w:rPr>
                <w:rFonts w:ascii="Times New Roman" w:eastAsia="Calibri" w:hAnsi="Times New Roman" w:cs="Times New Roman"/>
                <w:sz w:val="12"/>
                <w:szCs w:val="12"/>
              </w:rPr>
              <w:lastRenderedPageBreak/>
              <w:t>обязательных требований в случае наличия у администрации сведений о готовящихся нарушениях обязательных требований или признаках нарушений обязательных требований 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w:t>
            </w: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lastRenderedPageBreak/>
              <w:t>Подготовка и объявление контролируемым лицам предостережений</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По мере выявления готовящихся нарушений обязательных требований или признаков нарушений обязательных требований,</w:t>
            </w:r>
            <w:r w:rsidRPr="00C666FD">
              <w:rPr>
                <w:rFonts w:ascii="Times New Roman" w:eastAsia="Calibri" w:hAnsi="Times New Roman" w:cs="Times New Roman"/>
                <w:i/>
                <w:iCs/>
                <w:sz w:val="12"/>
                <w:szCs w:val="12"/>
              </w:rPr>
              <w:t xml:space="preserve"> </w:t>
            </w:r>
            <w:r w:rsidRPr="00C666FD">
              <w:rPr>
                <w:rFonts w:ascii="Times New Roman" w:eastAsia="Calibri" w:hAnsi="Times New Roman" w:cs="Times New Roman"/>
                <w:sz w:val="12"/>
                <w:szCs w:val="12"/>
              </w:rPr>
              <w:t xml:space="preserve">не </w:t>
            </w:r>
            <w:r w:rsidRPr="00C666FD">
              <w:rPr>
                <w:rFonts w:ascii="Times New Roman" w:eastAsia="Calibri" w:hAnsi="Times New Roman" w:cs="Times New Roman"/>
                <w:sz w:val="12"/>
                <w:szCs w:val="12"/>
              </w:rPr>
              <w:lastRenderedPageBreak/>
              <w:t xml:space="preserve">позднее 30 дней со дня получения администрацией указанных сведений </w:t>
            </w: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lastRenderedPageBreak/>
              <w:t xml:space="preserve">Администрация сельского поселения Кутузовский муниципального района Сергиевский Самарской области, специалист </w:t>
            </w:r>
          </w:p>
        </w:tc>
      </w:tr>
      <w:tr w:rsidR="00C666FD" w:rsidRPr="00C666FD" w:rsidTr="00C666FD">
        <w:trPr>
          <w:trHeight w:val="20"/>
        </w:trPr>
        <w:tc>
          <w:tcPr>
            <w:tcW w:w="241" w:type="pct"/>
            <w:vMerge w:val="restart"/>
            <w:tcBorders>
              <w:top w:val="single" w:sz="6" w:space="0" w:color="000000"/>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lang w:val="en-US"/>
              </w:rPr>
            </w:pPr>
            <w:r w:rsidRPr="00C666FD">
              <w:rPr>
                <w:rFonts w:ascii="Times New Roman" w:eastAsia="Calibri" w:hAnsi="Times New Roman" w:cs="Times New Roman"/>
                <w:sz w:val="12"/>
                <w:szCs w:val="12"/>
              </w:rPr>
              <w:lastRenderedPageBreak/>
              <w:t>4</w:t>
            </w:r>
          </w:p>
        </w:tc>
        <w:tc>
          <w:tcPr>
            <w:tcW w:w="1367" w:type="pct"/>
            <w:vMerge w:val="restart"/>
            <w:tcBorders>
              <w:top w:val="single" w:sz="6" w:space="0" w:color="000000"/>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Консультирование контролируемых лиц в устной или письменной форме по вопросам муниципального контроля в сфере благоустройства:</w:t>
            </w: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организация и осуществление контроля в сфере благоустройства;</w:t>
            </w: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порядок осуществления контрольных мероприятий;</w:t>
            </w: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порядок обжалования действий (бездействия) должностных лиц, уполномоченных осуществлять муниципальный контроль;</w:t>
            </w: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1. Консультирование контролируемых лиц в устной форме по телефону, по видео-конференц-связи и на личном приеме</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При обращении лица, нуждающегося в консультировании </w:t>
            </w: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C666FD" w:rsidRPr="00C666FD" w:rsidTr="00C666FD">
        <w:trPr>
          <w:trHeight w:val="20"/>
        </w:trPr>
        <w:tc>
          <w:tcPr>
            <w:tcW w:w="241" w:type="pct"/>
            <w:vMerge/>
            <w:tcBorders>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2. Консультирование контролируемых лиц в письменной форме </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При обращении лица, нуждающегося в консультировании, в течение 30 дней со дня регистрации администрацией письменного обращения, если более короткий срок не предусмотрен законодательством</w:t>
            </w: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C666FD" w:rsidRPr="00C666FD" w:rsidTr="00C666FD">
        <w:trPr>
          <w:trHeight w:val="20"/>
        </w:trPr>
        <w:tc>
          <w:tcPr>
            <w:tcW w:w="241" w:type="pct"/>
            <w:vMerge/>
            <w:tcBorders>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367" w:type="pct"/>
            <w:vMerge/>
            <w:tcBorders>
              <w:left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3. Консультирование контролируемых лиц путем размещения на официальном сайте администрации в разделе «Контрольно-надзорная деятельность» письменного разъяснения, подписанного главой сельского поселения Захаркино муниципального района Сергиевский</w:t>
            </w:r>
            <w:r w:rsidRPr="00C666FD">
              <w:rPr>
                <w:rFonts w:ascii="Times New Roman" w:eastAsia="Calibri" w:hAnsi="Times New Roman" w:cs="Times New Roman"/>
                <w:i/>
                <w:iCs/>
                <w:sz w:val="12"/>
                <w:szCs w:val="12"/>
              </w:rPr>
              <w:t xml:space="preserve"> </w:t>
            </w:r>
            <w:r w:rsidRPr="00C666FD">
              <w:rPr>
                <w:rFonts w:ascii="Times New Roman" w:eastAsia="Calibri" w:hAnsi="Times New Roman" w:cs="Times New Roman"/>
                <w:sz w:val="12"/>
                <w:szCs w:val="12"/>
              </w:rPr>
              <w:t>или должностным лицом, уполномоченным осуществлять муниципальный контроль в сфере благоустройства (в случае поступления в администрацию пяти и более однотипных обращений контролируемых лиц и их представителей)</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В течение 30 дней со дня регистрации администрацией пятого однотипного обращения контролируемых лиц и их представителей</w:t>
            </w: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r w:rsidR="00C666FD" w:rsidRPr="00C666FD" w:rsidTr="00C666FD">
        <w:trPr>
          <w:trHeight w:val="20"/>
        </w:trPr>
        <w:tc>
          <w:tcPr>
            <w:tcW w:w="241" w:type="pct"/>
            <w:tcBorders>
              <w:left w:val="single" w:sz="6" w:space="0" w:color="000000"/>
              <w:bottom w:val="single" w:sz="4" w:space="0" w:color="auto"/>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367" w:type="pct"/>
            <w:tcBorders>
              <w:left w:val="single" w:sz="6" w:space="0" w:color="000000"/>
              <w:bottom w:val="single" w:sz="4" w:space="0" w:color="auto"/>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p>
        </w:tc>
        <w:tc>
          <w:tcPr>
            <w:tcW w:w="140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4. Консультирование контролируемых лиц в устной форме на собраниях и конференциях граждан</w:t>
            </w:r>
          </w:p>
        </w:tc>
        <w:tc>
          <w:tcPr>
            <w:tcW w:w="1034"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В случае проведения собрания (конференции) граждан, повестка которого предусматривает консультирование контролируемых лиц по вопросам муниципального контроля в сфере благоустройства в день проведения собрания (конференции) граждан</w:t>
            </w:r>
          </w:p>
        </w:tc>
        <w:tc>
          <w:tcPr>
            <w:tcW w:w="949" w:type="pct"/>
            <w:tcBorders>
              <w:top w:val="single" w:sz="6" w:space="0" w:color="000000"/>
              <w:left w:val="single" w:sz="6" w:space="0" w:color="000000"/>
              <w:bottom w:val="single" w:sz="6" w:space="0" w:color="000000"/>
              <w:right w:val="single" w:sz="6" w:space="0" w:color="000000"/>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Администрация сельского поселения Кутузовский муниципального района Сергиевский Самарской области, специалист </w:t>
            </w:r>
          </w:p>
        </w:tc>
      </w:tr>
    </w:tbl>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4. Показатели результативности и эффективности программы профилактики</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i/>
          <w:iCs/>
          <w:sz w:val="12"/>
          <w:szCs w:val="12"/>
        </w:rPr>
      </w:pPr>
      <w:r w:rsidRPr="00C666FD">
        <w:rPr>
          <w:rFonts w:ascii="Times New Roman" w:eastAsia="Calibri" w:hAnsi="Times New Roman" w:cs="Times New Roman"/>
          <w:sz w:val="12"/>
          <w:szCs w:val="12"/>
        </w:rPr>
        <w:t>Показатели результативности программы профилактики определяются в соответствии со следующей таблицей.</w:t>
      </w:r>
    </w:p>
    <w:tbl>
      <w:tblPr>
        <w:tblW w:w="5000" w:type="pct"/>
        <w:tblCellMar>
          <w:left w:w="0" w:type="dxa"/>
          <w:right w:w="0" w:type="dxa"/>
        </w:tblCellMar>
        <w:tblLook w:val="0000" w:firstRow="0" w:lastRow="0" w:firstColumn="0" w:lastColumn="0" w:noHBand="0" w:noVBand="0"/>
      </w:tblPr>
      <w:tblGrid>
        <w:gridCol w:w="289"/>
        <w:gridCol w:w="5195"/>
        <w:gridCol w:w="2039"/>
      </w:tblGrid>
      <w:tr w:rsidR="00C666FD" w:rsidRPr="00C666FD" w:rsidTr="00C666FD">
        <w:tc>
          <w:tcPr>
            <w:tcW w:w="192"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п/п</w:t>
            </w:r>
          </w:p>
        </w:tc>
        <w:tc>
          <w:tcPr>
            <w:tcW w:w="3453"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Наименование показателя</w:t>
            </w:r>
          </w:p>
        </w:tc>
        <w:tc>
          <w:tcPr>
            <w:tcW w:w="1355"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Единица измерения, свидетельствующая о максимальной результативности программы профилактики</w:t>
            </w:r>
          </w:p>
        </w:tc>
      </w:tr>
      <w:tr w:rsidR="00C666FD" w:rsidRPr="00C666FD" w:rsidTr="00C666FD">
        <w:tc>
          <w:tcPr>
            <w:tcW w:w="192"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1.</w:t>
            </w:r>
          </w:p>
        </w:tc>
        <w:tc>
          <w:tcPr>
            <w:tcW w:w="3453"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Полнота информации, размещенной на официальном сайте администрации в соответствии с частью 3 статьи 46 Федерального закона от 31.07.2020 № 248-ФЗ «О государственном контроле (надзоре) и муниципальном контроле в Российской Федерации»</w:t>
            </w:r>
          </w:p>
        </w:tc>
        <w:tc>
          <w:tcPr>
            <w:tcW w:w="1355"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100 %</w:t>
            </w:r>
          </w:p>
        </w:tc>
      </w:tr>
      <w:tr w:rsidR="00C666FD" w:rsidRPr="00C666FD" w:rsidTr="00C666FD">
        <w:tc>
          <w:tcPr>
            <w:tcW w:w="192"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2.</w:t>
            </w:r>
          </w:p>
        </w:tc>
        <w:tc>
          <w:tcPr>
            <w:tcW w:w="3453"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Количество размещений сведений по вопросам соблюдения обязательных требований в средствах массовой информации</w:t>
            </w:r>
          </w:p>
        </w:tc>
        <w:tc>
          <w:tcPr>
            <w:tcW w:w="1355"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4</w:t>
            </w:r>
          </w:p>
        </w:tc>
      </w:tr>
      <w:tr w:rsidR="00C666FD" w:rsidRPr="00C666FD" w:rsidTr="00C666FD">
        <w:tc>
          <w:tcPr>
            <w:tcW w:w="192"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3.</w:t>
            </w:r>
          </w:p>
        </w:tc>
        <w:tc>
          <w:tcPr>
            <w:tcW w:w="3453"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Доля случаев объявления предостережений в общем количестве случаев выявления готовящихся нарушений обязательных требований или признаков нарушений обязательных требований</w:t>
            </w:r>
          </w:p>
        </w:tc>
        <w:tc>
          <w:tcPr>
            <w:tcW w:w="1355"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100 %</w:t>
            </w:r>
          </w:p>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w:t>
            </w:r>
            <w:proofErr w:type="gramStart"/>
            <w:r w:rsidRPr="00C666FD">
              <w:rPr>
                <w:rFonts w:ascii="Times New Roman" w:eastAsia="Calibri" w:hAnsi="Times New Roman" w:cs="Times New Roman"/>
                <w:sz w:val="12"/>
                <w:szCs w:val="12"/>
              </w:rPr>
              <w:t>если</w:t>
            </w:r>
            <w:proofErr w:type="gramEnd"/>
            <w:r w:rsidRPr="00C666FD">
              <w:rPr>
                <w:rFonts w:ascii="Times New Roman" w:eastAsia="Calibri" w:hAnsi="Times New Roman" w:cs="Times New Roman"/>
                <w:sz w:val="12"/>
                <w:szCs w:val="12"/>
              </w:rPr>
              <w:t xml:space="preserve"> имелись случаи выявления готовящихся нарушений обязательных требований или признаков нарушений обязательных требований)</w:t>
            </w:r>
          </w:p>
        </w:tc>
      </w:tr>
      <w:tr w:rsidR="00C666FD" w:rsidRPr="00C666FD" w:rsidTr="00C666FD">
        <w:tc>
          <w:tcPr>
            <w:tcW w:w="192"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4.</w:t>
            </w:r>
          </w:p>
        </w:tc>
        <w:tc>
          <w:tcPr>
            <w:tcW w:w="3453"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Доля случаев нарушения сроков консультирования контролируемых лиц в письменной форме</w:t>
            </w:r>
          </w:p>
        </w:tc>
        <w:tc>
          <w:tcPr>
            <w:tcW w:w="1355"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0%</w:t>
            </w:r>
          </w:p>
        </w:tc>
      </w:tr>
      <w:tr w:rsidR="00C666FD" w:rsidRPr="00C666FD" w:rsidTr="00C666FD">
        <w:tc>
          <w:tcPr>
            <w:tcW w:w="192"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5.</w:t>
            </w:r>
          </w:p>
        </w:tc>
        <w:tc>
          <w:tcPr>
            <w:tcW w:w="3453"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Доля случаев повторного обращения контролируемых лиц в письменной форме по тому же вопросу муниципального контроля в сфере благоустройства</w:t>
            </w:r>
          </w:p>
        </w:tc>
        <w:tc>
          <w:tcPr>
            <w:tcW w:w="1355"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0%</w:t>
            </w:r>
          </w:p>
        </w:tc>
      </w:tr>
      <w:tr w:rsidR="00C666FD" w:rsidRPr="00C666FD" w:rsidTr="00C666FD">
        <w:tc>
          <w:tcPr>
            <w:tcW w:w="192"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6.</w:t>
            </w:r>
          </w:p>
        </w:tc>
        <w:tc>
          <w:tcPr>
            <w:tcW w:w="3453"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Количество собраний и конференций граждан, на которых осуществлялось консультирование контролируемых лиц по вопросам муниципального контроля в сфере благоустройства в устной </w:t>
            </w:r>
            <w:r w:rsidRPr="00C666FD">
              <w:rPr>
                <w:rFonts w:ascii="Times New Roman" w:eastAsia="Calibri" w:hAnsi="Times New Roman" w:cs="Times New Roman"/>
                <w:sz w:val="12"/>
                <w:szCs w:val="12"/>
              </w:rPr>
              <w:lastRenderedPageBreak/>
              <w:t xml:space="preserve">форме </w:t>
            </w:r>
          </w:p>
        </w:tc>
        <w:tc>
          <w:tcPr>
            <w:tcW w:w="1355" w:type="pct"/>
            <w:tcBorders>
              <w:top w:val="single" w:sz="4" w:space="0" w:color="auto"/>
              <w:left w:val="single" w:sz="4" w:space="0" w:color="auto"/>
              <w:bottom w:val="single" w:sz="4" w:space="0" w:color="auto"/>
              <w:right w:val="single" w:sz="4" w:space="0" w:color="auto"/>
            </w:tcBorders>
          </w:tcPr>
          <w:p w:rsidR="00C666FD" w:rsidRPr="00C666FD" w:rsidRDefault="00C666FD" w:rsidP="00C666FD">
            <w:pPr>
              <w:tabs>
                <w:tab w:val="left" w:pos="284"/>
              </w:tabs>
              <w:spacing w:after="0" w:line="240" w:lineRule="auto"/>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3 </w:t>
            </w:r>
          </w:p>
        </w:tc>
      </w:tr>
    </w:tbl>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Под оценкой эффективности программы профилактики понимается оценка изменения количества нарушений обязательных требований </w:t>
      </w:r>
      <w:r w:rsidRPr="00C666FD">
        <w:rPr>
          <w:rFonts w:ascii="Times New Roman" w:eastAsia="Calibri" w:hAnsi="Times New Roman" w:cs="Times New Roman"/>
          <w:bCs/>
          <w:iCs/>
          <w:sz w:val="12"/>
          <w:szCs w:val="12"/>
        </w:rPr>
        <w:t xml:space="preserve">по итогам проведенных профилактических мероприятий. </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Текущая (ежеквартальная) оценка результативности и эффективности программы профилактики осуществляется Главой сельского поселения Кутузовский муниципального района Сергиевский. </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 xml:space="preserve">Ежегодная оценка результативности и эффективности программы профилактики осуществляется Собранием представителей сельского поселения Кутузовский муниципального района Сергиевский. </w:t>
      </w:r>
    </w:p>
    <w:p w:rsidR="00C666FD" w:rsidRPr="00C666FD" w:rsidRDefault="00C666FD" w:rsidP="00C666FD">
      <w:pPr>
        <w:tabs>
          <w:tab w:val="left" w:pos="284"/>
        </w:tabs>
        <w:spacing w:after="0" w:line="240" w:lineRule="auto"/>
        <w:ind w:firstLine="284"/>
        <w:jc w:val="both"/>
        <w:rPr>
          <w:rFonts w:ascii="Times New Roman" w:eastAsia="Calibri" w:hAnsi="Times New Roman" w:cs="Times New Roman"/>
          <w:sz w:val="12"/>
          <w:szCs w:val="12"/>
        </w:rPr>
      </w:pPr>
      <w:r w:rsidRPr="00C666FD">
        <w:rPr>
          <w:rFonts w:ascii="Times New Roman" w:eastAsia="Calibri" w:hAnsi="Times New Roman" w:cs="Times New Roman"/>
          <w:sz w:val="12"/>
          <w:szCs w:val="12"/>
        </w:rPr>
        <w:t>Для осуществления ежегодной оценки результативности и эффективности программы профилактики администрацией не позднее 1 июля 2025 года (года, следующего за отчетным) в Собрание представителей сельского поселения Кутузовский муниципального района Сергиевский представляется информация о степени достижения предусмотренных настоящим разделом показателей результативности программы профилактики, а также информация об изменении количества нарушений обязательных требований</w:t>
      </w:r>
      <w:r w:rsidRPr="00C666FD">
        <w:rPr>
          <w:rFonts w:ascii="Times New Roman" w:eastAsia="Calibri" w:hAnsi="Times New Roman" w:cs="Times New Roman"/>
          <w:bCs/>
          <w:iCs/>
          <w:sz w:val="12"/>
          <w:szCs w:val="12"/>
        </w:rPr>
        <w:t xml:space="preserve">. </w:t>
      </w: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1163D0" w:rsidRPr="004A3C51" w:rsidRDefault="001163D0" w:rsidP="001163D0">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АДМИНИСТРАЦИЯ</w:t>
      </w:r>
    </w:p>
    <w:p w:rsidR="001163D0" w:rsidRPr="004A3C51" w:rsidRDefault="001163D0" w:rsidP="001163D0">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СЕРНОВОДСК</w:t>
      </w:r>
    </w:p>
    <w:p w:rsidR="001163D0" w:rsidRPr="004A3C51" w:rsidRDefault="001163D0" w:rsidP="001163D0">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МУНИЦИПАЛЬНОГО РАЙОНА СЕРГИЕВСКИЙ</w:t>
      </w:r>
    </w:p>
    <w:p w:rsidR="001163D0" w:rsidRPr="004A3C51" w:rsidRDefault="001163D0" w:rsidP="001163D0">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САМАРСКОЙ ОБЛАСТИ</w:t>
      </w:r>
    </w:p>
    <w:p w:rsidR="001163D0" w:rsidRPr="004A3C51" w:rsidRDefault="001163D0" w:rsidP="001163D0">
      <w:pPr>
        <w:tabs>
          <w:tab w:val="left" w:pos="284"/>
        </w:tabs>
        <w:spacing w:after="0" w:line="240" w:lineRule="auto"/>
        <w:jc w:val="center"/>
        <w:rPr>
          <w:rFonts w:ascii="Times New Roman" w:eastAsia="Calibri" w:hAnsi="Times New Roman" w:cs="Times New Roman"/>
          <w:sz w:val="12"/>
          <w:szCs w:val="12"/>
        </w:rPr>
      </w:pPr>
    </w:p>
    <w:p w:rsidR="001163D0" w:rsidRPr="004A3C51" w:rsidRDefault="001163D0" w:rsidP="001163D0">
      <w:pPr>
        <w:tabs>
          <w:tab w:val="left" w:pos="284"/>
        </w:tabs>
        <w:spacing w:after="0" w:line="240" w:lineRule="auto"/>
        <w:jc w:val="center"/>
        <w:rPr>
          <w:rFonts w:ascii="Times New Roman" w:eastAsia="Calibri" w:hAnsi="Times New Roman" w:cs="Times New Roman"/>
          <w:sz w:val="12"/>
          <w:szCs w:val="12"/>
        </w:rPr>
      </w:pPr>
      <w:r w:rsidRPr="004A3C51">
        <w:rPr>
          <w:rFonts w:ascii="Times New Roman" w:eastAsia="Calibri" w:hAnsi="Times New Roman" w:cs="Times New Roman"/>
          <w:sz w:val="12"/>
          <w:szCs w:val="12"/>
        </w:rPr>
        <w:t>ПОСТАНОВЛЕНИЕ</w:t>
      </w:r>
    </w:p>
    <w:p w:rsidR="001163D0" w:rsidRPr="004A3C51" w:rsidRDefault="001163D0" w:rsidP="001163D0">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01</w:t>
      </w:r>
      <w:r w:rsidRPr="004A3C51">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4A3C51">
        <w:rPr>
          <w:rFonts w:ascii="Times New Roman" w:eastAsia="Calibri" w:hAnsi="Times New Roman" w:cs="Times New Roman"/>
          <w:sz w:val="12"/>
          <w:szCs w:val="12"/>
        </w:rPr>
        <w:t xml:space="preserve">бря 2023г.                                                                                                                                                                                       </w:t>
      </w:r>
      <w:r w:rsidR="004866A2">
        <w:rPr>
          <w:rFonts w:ascii="Times New Roman" w:eastAsia="Calibri" w:hAnsi="Times New Roman" w:cs="Times New Roman"/>
          <w:sz w:val="12"/>
          <w:szCs w:val="12"/>
        </w:rPr>
        <w:t xml:space="preserve">                             №52</w:t>
      </w:r>
    </w:p>
    <w:p w:rsidR="00A949F0" w:rsidRDefault="004866A2" w:rsidP="00A949F0">
      <w:pPr>
        <w:tabs>
          <w:tab w:val="left" w:pos="284"/>
        </w:tabs>
        <w:spacing w:after="0" w:line="240" w:lineRule="auto"/>
        <w:jc w:val="center"/>
        <w:rPr>
          <w:rFonts w:ascii="Times New Roman" w:eastAsia="Calibri" w:hAnsi="Times New Roman" w:cs="Times New Roman"/>
          <w:b/>
          <w:sz w:val="12"/>
          <w:szCs w:val="12"/>
        </w:rPr>
      </w:pPr>
      <w:r w:rsidRPr="00A949F0">
        <w:rPr>
          <w:rFonts w:ascii="Times New Roman" w:eastAsia="Calibri" w:hAnsi="Times New Roman" w:cs="Times New Roman"/>
          <w:b/>
          <w:sz w:val="12"/>
          <w:szCs w:val="12"/>
        </w:rPr>
        <w:t>Об утверждении Программы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w:t>
      </w:r>
    </w:p>
    <w:p w:rsidR="004866A2" w:rsidRPr="00A949F0" w:rsidRDefault="004866A2" w:rsidP="00A949F0">
      <w:pPr>
        <w:tabs>
          <w:tab w:val="left" w:pos="284"/>
        </w:tabs>
        <w:spacing w:after="0" w:line="240" w:lineRule="auto"/>
        <w:jc w:val="center"/>
        <w:rPr>
          <w:rFonts w:ascii="Times New Roman" w:eastAsia="Calibri" w:hAnsi="Times New Roman" w:cs="Times New Roman"/>
          <w:b/>
          <w:sz w:val="12"/>
          <w:szCs w:val="12"/>
        </w:rPr>
      </w:pPr>
      <w:r w:rsidRPr="00A949F0">
        <w:rPr>
          <w:rFonts w:ascii="Times New Roman" w:eastAsia="Calibri" w:hAnsi="Times New Roman" w:cs="Times New Roman"/>
          <w:b/>
          <w:sz w:val="12"/>
          <w:szCs w:val="12"/>
        </w:rPr>
        <w:t xml:space="preserve"> </w:t>
      </w:r>
      <w:proofErr w:type="gramStart"/>
      <w:r w:rsidRPr="00A949F0">
        <w:rPr>
          <w:rFonts w:ascii="Times New Roman" w:eastAsia="Calibri" w:hAnsi="Times New Roman" w:cs="Times New Roman"/>
          <w:b/>
          <w:sz w:val="12"/>
          <w:szCs w:val="12"/>
        </w:rPr>
        <w:t>в</w:t>
      </w:r>
      <w:proofErr w:type="gramEnd"/>
      <w:r w:rsidRPr="00A949F0">
        <w:rPr>
          <w:rFonts w:ascii="Times New Roman" w:eastAsia="Calibri" w:hAnsi="Times New Roman" w:cs="Times New Roman"/>
          <w:b/>
          <w:sz w:val="12"/>
          <w:szCs w:val="12"/>
        </w:rPr>
        <w:t xml:space="preserve"> границах населенных пунктов сельского поселения Серноводск муниципального района Сергиевский Самарской области на 2024 год</w:t>
      </w:r>
    </w:p>
    <w:p w:rsidR="004866A2" w:rsidRPr="004866A2" w:rsidRDefault="004866A2" w:rsidP="004866A2">
      <w:pPr>
        <w:tabs>
          <w:tab w:val="left" w:pos="284"/>
        </w:tabs>
        <w:spacing w:after="0" w:line="240" w:lineRule="auto"/>
        <w:jc w:val="both"/>
        <w:rPr>
          <w:rFonts w:ascii="Times New Roman" w:eastAsia="Calibri" w:hAnsi="Times New Roman" w:cs="Times New Roman"/>
          <w:sz w:val="12"/>
          <w:szCs w:val="12"/>
        </w:rPr>
      </w:pPr>
    </w:p>
    <w:p w:rsidR="004866A2" w:rsidRPr="004866A2" w:rsidRDefault="004866A2" w:rsidP="00A949F0">
      <w:pPr>
        <w:tabs>
          <w:tab w:val="left" w:pos="284"/>
        </w:tabs>
        <w:spacing w:after="0" w:line="240" w:lineRule="auto"/>
        <w:ind w:firstLine="284"/>
        <w:jc w:val="both"/>
        <w:rPr>
          <w:rFonts w:ascii="Times New Roman" w:eastAsia="Calibri" w:hAnsi="Times New Roman" w:cs="Times New Roman"/>
          <w:sz w:val="12"/>
          <w:szCs w:val="12"/>
        </w:rPr>
      </w:pPr>
      <w:r w:rsidRPr="004866A2">
        <w:rPr>
          <w:rFonts w:ascii="Times New Roman" w:eastAsia="Calibri" w:hAnsi="Times New Roman" w:cs="Times New Roman"/>
          <w:sz w:val="12"/>
          <w:szCs w:val="12"/>
        </w:rPr>
        <w:t xml:space="preserve">В соответствии со статьей 44 Федерального закона от 31.07.2020 № 248-ФЗ «О государственном контроле (надзоре) и муниципальном контроле в Российской Федерации», постановлением Правительства Российской Федерации от 25.06.2021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сельского поселения Серноводск муниципального района Сергиевский Самарской области </w:t>
      </w:r>
    </w:p>
    <w:p w:rsidR="004866A2" w:rsidRPr="00A949F0" w:rsidRDefault="004866A2" w:rsidP="00A949F0">
      <w:pPr>
        <w:tabs>
          <w:tab w:val="left" w:pos="284"/>
        </w:tabs>
        <w:spacing w:after="0" w:line="240" w:lineRule="auto"/>
        <w:ind w:firstLine="284"/>
        <w:jc w:val="both"/>
        <w:rPr>
          <w:rFonts w:ascii="Times New Roman" w:eastAsia="Calibri" w:hAnsi="Times New Roman" w:cs="Times New Roman"/>
          <w:b/>
          <w:sz w:val="12"/>
          <w:szCs w:val="12"/>
        </w:rPr>
      </w:pPr>
      <w:r w:rsidRPr="00A949F0">
        <w:rPr>
          <w:rFonts w:ascii="Times New Roman" w:eastAsia="Calibri" w:hAnsi="Times New Roman" w:cs="Times New Roman"/>
          <w:b/>
          <w:sz w:val="12"/>
          <w:szCs w:val="12"/>
        </w:rPr>
        <w:t>ПОСТАНОВЛЯЕТ:</w:t>
      </w:r>
    </w:p>
    <w:p w:rsidR="004866A2" w:rsidRPr="004866A2" w:rsidRDefault="004866A2" w:rsidP="00A949F0">
      <w:pPr>
        <w:tabs>
          <w:tab w:val="left" w:pos="284"/>
        </w:tabs>
        <w:spacing w:after="0" w:line="240" w:lineRule="auto"/>
        <w:ind w:firstLine="284"/>
        <w:jc w:val="both"/>
        <w:rPr>
          <w:rFonts w:ascii="Times New Roman" w:eastAsia="Calibri" w:hAnsi="Times New Roman" w:cs="Times New Roman"/>
          <w:sz w:val="12"/>
          <w:szCs w:val="12"/>
        </w:rPr>
      </w:pPr>
      <w:r w:rsidRPr="004866A2">
        <w:rPr>
          <w:rFonts w:ascii="Times New Roman" w:eastAsia="Calibri" w:hAnsi="Times New Roman" w:cs="Times New Roman"/>
          <w:sz w:val="12"/>
          <w:szCs w:val="12"/>
        </w:rPr>
        <w:t>1. Утвердить Программу профилактики рисков причинения вреда (ущерба) охраняемым законом ценностям в области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сельского поселения Серноводск муниципального района Сергиевский Самарской области на 2024 год согласно приложению.</w:t>
      </w:r>
    </w:p>
    <w:p w:rsidR="004866A2" w:rsidRPr="004866A2" w:rsidRDefault="004866A2" w:rsidP="00A949F0">
      <w:pPr>
        <w:tabs>
          <w:tab w:val="left" w:pos="284"/>
        </w:tabs>
        <w:spacing w:after="0" w:line="240" w:lineRule="auto"/>
        <w:ind w:firstLine="284"/>
        <w:jc w:val="both"/>
        <w:rPr>
          <w:rFonts w:ascii="Times New Roman" w:eastAsia="Calibri" w:hAnsi="Times New Roman" w:cs="Times New Roman"/>
          <w:sz w:val="12"/>
          <w:szCs w:val="12"/>
        </w:rPr>
      </w:pPr>
      <w:r w:rsidRPr="004866A2">
        <w:rPr>
          <w:rFonts w:ascii="Times New Roman" w:eastAsia="Calibri" w:hAnsi="Times New Roman" w:cs="Times New Roman"/>
          <w:sz w:val="12"/>
          <w:szCs w:val="12"/>
        </w:rPr>
        <w:t>2. Опубликовать настоящее постановление в газете «Сергиевский вестник».</w:t>
      </w:r>
    </w:p>
    <w:p w:rsidR="004866A2" w:rsidRPr="004866A2" w:rsidRDefault="004866A2" w:rsidP="00A949F0">
      <w:pPr>
        <w:tabs>
          <w:tab w:val="left" w:pos="284"/>
        </w:tabs>
        <w:spacing w:after="0" w:line="240" w:lineRule="auto"/>
        <w:ind w:firstLine="284"/>
        <w:jc w:val="both"/>
        <w:rPr>
          <w:rFonts w:ascii="Times New Roman" w:eastAsia="Calibri" w:hAnsi="Times New Roman" w:cs="Times New Roman"/>
          <w:sz w:val="12"/>
          <w:szCs w:val="12"/>
        </w:rPr>
      </w:pPr>
      <w:r w:rsidRPr="004866A2">
        <w:rPr>
          <w:rFonts w:ascii="Times New Roman" w:eastAsia="Calibri" w:hAnsi="Times New Roman" w:cs="Times New Roman"/>
          <w:sz w:val="12"/>
          <w:szCs w:val="12"/>
        </w:rPr>
        <w:t>3. Разместить настоящее постановление на официальном сайте Администрации муниципального района Сергиевский Самарской области в информационно-коммуникационной сети «Интернет», вкладка «поселения» в разделе «Контрольно-надзорная деятельность».</w:t>
      </w:r>
    </w:p>
    <w:p w:rsidR="004866A2" w:rsidRPr="004866A2" w:rsidRDefault="004866A2" w:rsidP="00A949F0">
      <w:pPr>
        <w:tabs>
          <w:tab w:val="left" w:pos="284"/>
        </w:tabs>
        <w:spacing w:after="0" w:line="240" w:lineRule="auto"/>
        <w:ind w:firstLine="284"/>
        <w:jc w:val="both"/>
        <w:rPr>
          <w:rFonts w:ascii="Times New Roman" w:eastAsia="Calibri" w:hAnsi="Times New Roman" w:cs="Times New Roman"/>
          <w:sz w:val="12"/>
          <w:szCs w:val="12"/>
        </w:rPr>
      </w:pPr>
      <w:r w:rsidRPr="004866A2">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4866A2" w:rsidRPr="004866A2" w:rsidRDefault="004866A2" w:rsidP="00A949F0">
      <w:pPr>
        <w:tabs>
          <w:tab w:val="left" w:pos="284"/>
        </w:tabs>
        <w:spacing w:after="0" w:line="240" w:lineRule="auto"/>
        <w:ind w:firstLine="284"/>
        <w:jc w:val="both"/>
        <w:rPr>
          <w:rFonts w:ascii="Times New Roman" w:eastAsia="Calibri" w:hAnsi="Times New Roman" w:cs="Times New Roman"/>
          <w:sz w:val="12"/>
          <w:szCs w:val="12"/>
        </w:rPr>
      </w:pPr>
      <w:r w:rsidRPr="004866A2">
        <w:rPr>
          <w:rFonts w:ascii="Times New Roman" w:eastAsia="Calibri" w:hAnsi="Times New Roman" w:cs="Times New Roman"/>
          <w:sz w:val="12"/>
          <w:szCs w:val="12"/>
        </w:rPr>
        <w:t>5. Контроль за выполнением настоящего постановления оставляю за собой.</w:t>
      </w:r>
    </w:p>
    <w:p w:rsidR="004866A2" w:rsidRPr="004866A2" w:rsidRDefault="004866A2" w:rsidP="00A949F0">
      <w:pPr>
        <w:tabs>
          <w:tab w:val="left" w:pos="284"/>
        </w:tabs>
        <w:spacing w:after="0" w:line="240" w:lineRule="auto"/>
        <w:jc w:val="right"/>
        <w:rPr>
          <w:rFonts w:ascii="Times New Roman" w:eastAsia="Calibri" w:hAnsi="Times New Roman" w:cs="Times New Roman"/>
          <w:sz w:val="12"/>
          <w:szCs w:val="12"/>
        </w:rPr>
      </w:pPr>
      <w:r w:rsidRPr="004866A2">
        <w:rPr>
          <w:rFonts w:ascii="Times New Roman" w:eastAsia="Calibri" w:hAnsi="Times New Roman" w:cs="Times New Roman"/>
          <w:sz w:val="12"/>
          <w:szCs w:val="12"/>
        </w:rPr>
        <w:t>Глава сельского поселения Серноводск</w:t>
      </w:r>
    </w:p>
    <w:p w:rsidR="004866A2" w:rsidRPr="004866A2" w:rsidRDefault="004866A2" w:rsidP="00A949F0">
      <w:pPr>
        <w:tabs>
          <w:tab w:val="left" w:pos="284"/>
        </w:tabs>
        <w:spacing w:after="0" w:line="240" w:lineRule="auto"/>
        <w:jc w:val="right"/>
        <w:rPr>
          <w:rFonts w:ascii="Times New Roman" w:eastAsia="Calibri" w:hAnsi="Times New Roman" w:cs="Times New Roman"/>
          <w:sz w:val="12"/>
          <w:szCs w:val="12"/>
        </w:rPr>
      </w:pPr>
      <w:proofErr w:type="gramStart"/>
      <w:r w:rsidRPr="004866A2">
        <w:rPr>
          <w:rFonts w:ascii="Times New Roman" w:eastAsia="Calibri" w:hAnsi="Times New Roman" w:cs="Times New Roman"/>
          <w:sz w:val="12"/>
          <w:szCs w:val="12"/>
        </w:rPr>
        <w:t>муниципального</w:t>
      </w:r>
      <w:proofErr w:type="gramEnd"/>
      <w:r w:rsidRPr="004866A2">
        <w:rPr>
          <w:rFonts w:ascii="Times New Roman" w:eastAsia="Calibri" w:hAnsi="Times New Roman" w:cs="Times New Roman"/>
          <w:sz w:val="12"/>
          <w:szCs w:val="12"/>
        </w:rPr>
        <w:t xml:space="preserve"> района Сергиевский</w:t>
      </w:r>
    </w:p>
    <w:p w:rsidR="002876DD" w:rsidRDefault="004866A2" w:rsidP="00A949F0">
      <w:pPr>
        <w:tabs>
          <w:tab w:val="left" w:pos="284"/>
        </w:tabs>
        <w:spacing w:after="0" w:line="240" w:lineRule="auto"/>
        <w:jc w:val="right"/>
        <w:rPr>
          <w:rFonts w:ascii="Times New Roman" w:eastAsia="Calibri" w:hAnsi="Times New Roman" w:cs="Times New Roman"/>
          <w:sz w:val="12"/>
          <w:szCs w:val="12"/>
        </w:rPr>
      </w:pPr>
      <w:r w:rsidRPr="004866A2">
        <w:rPr>
          <w:rFonts w:ascii="Times New Roman" w:eastAsia="Calibri" w:hAnsi="Times New Roman" w:cs="Times New Roman"/>
          <w:sz w:val="12"/>
          <w:szCs w:val="12"/>
        </w:rPr>
        <w:t>В.В.Тулгаев</w:t>
      </w: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4866A2" w:rsidRPr="004A3C51" w:rsidRDefault="004866A2" w:rsidP="004866A2">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w:t>
      </w:r>
    </w:p>
    <w:p w:rsidR="004866A2" w:rsidRPr="004A3C51" w:rsidRDefault="004866A2" w:rsidP="004866A2">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к</w:t>
      </w:r>
      <w:proofErr w:type="gramEnd"/>
      <w:r w:rsidRPr="004A3C51">
        <w:rPr>
          <w:rFonts w:ascii="Times New Roman" w:eastAsia="Calibri" w:hAnsi="Times New Roman" w:cs="Times New Roman"/>
          <w:i/>
          <w:sz w:val="12"/>
          <w:szCs w:val="12"/>
        </w:rPr>
        <w:t xml:space="preserve"> постановлению администрации сельского поселения </w:t>
      </w:r>
      <w:r w:rsidRPr="004866A2">
        <w:rPr>
          <w:rFonts w:ascii="Times New Roman" w:eastAsia="Calibri" w:hAnsi="Times New Roman" w:cs="Times New Roman"/>
          <w:i/>
          <w:sz w:val="12"/>
          <w:szCs w:val="12"/>
        </w:rPr>
        <w:t>Серноводск</w:t>
      </w:r>
    </w:p>
    <w:p w:rsidR="004866A2" w:rsidRPr="004A3C51" w:rsidRDefault="004866A2" w:rsidP="004866A2">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муниципального</w:t>
      </w:r>
      <w:proofErr w:type="gramEnd"/>
      <w:r w:rsidRPr="004A3C51">
        <w:rPr>
          <w:rFonts w:ascii="Times New Roman" w:eastAsia="Calibri" w:hAnsi="Times New Roman" w:cs="Times New Roman"/>
          <w:i/>
          <w:sz w:val="12"/>
          <w:szCs w:val="12"/>
        </w:rPr>
        <w:t xml:space="preserve"> района Сергиевский</w:t>
      </w:r>
    </w:p>
    <w:p w:rsidR="004866A2" w:rsidRPr="004A3C51" w:rsidRDefault="004866A2" w:rsidP="004866A2">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i/>
          <w:sz w:val="12"/>
          <w:szCs w:val="12"/>
        </w:rPr>
        <w:t>№</w:t>
      </w:r>
      <w:r>
        <w:rPr>
          <w:rFonts w:ascii="Times New Roman" w:eastAsia="Calibri" w:hAnsi="Times New Roman" w:cs="Times New Roman"/>
          <w:i/>
          <w:sz w:val="12"/>
          <w:szCs w:val="12"/>
        </w:rPr>
        <w:t>5</w:t>
      </w:r>
      <w:r>
        <w:rPr>
          <w:rFonts w:ascii="Times New Roman" w:eastAsia="Calibri" w:hAnsi="Times New Roman" w:cs="Times New Roman"/>
          <w:i/>
          <w:sz w:val="12"/>
          <w:szCs w:val="12"/>
        </w:rPr>
        <w:t>2</w:t>
      </w:r>
      <w:r w:rsidRPr="004A3C51">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01</w:t>
      </w:r>
      <w:r w:rsidRPr="004A3C51">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дека</w:t>
      </w:r>
      <w:r w:rsidRPr="004A3C51">
        <w:rPr>
          <w:rFonts w:ascii="Times New Roman" w:eastAsia="Calibri" w:hAnsi="Times New Roman" w:cs="Times New Roman"/>
          <w:i/>
          <w:sz w:val="12"/>
          <w:szCs w:val="12"/>
        </w:rPr>
        <w:t>бря 2023 г.</w:t>
      </w:r>
    </w:p>
    <w:p w:rsidR="00A949F0" w:rsidRDefault="00E4346D" w:rsidP="00A949F0">
      <w:pPr>
        <w:tabs>
          <w:tab w:val="left" w:pos="284"/>
        </w:tabs>
        <w:spacing w:after="0" w:line="240" w:lineRule="auto"/>
        <w:jc w:val="center"/>
        <w:rPr>
          <w:rFonts w:ascii="Times New Roman" w:eastAsia="Calibri" w:hAnsi="Times New Roman" w:cs="Times New Roman"/>
          <w:b/>
          <w:bCs/>
          <w:sz w:val="12"/>
          <w:szCs w:val="12"/>
        </w:rPr>
      </w:pPr>
      <w:r w:rsidRPr="00E4346D">
        <w:rPr>
          <w:rFonts w:ascii="Times New Roman" w:eastAsia="Calibri" w:hAnsi="Times New Roman" w:cs="Times New Roman"/>
          <w:b/>
          <w:bCs/>
          <w:sz w:val="12"/>
          <w:szCs w:val="12"/>
        </w:rPr>
        <w:t>Программа профилактики рисков причинения вреда (ущерба) охраняемым законом ценностям в области муниципального контроля</w:t>
      </w:r>
    </w:p>
    <w:p w:rsidR="00E4346D" w:rsidRPr="00E4346D" w:rsidRDefault="00E4346D" w:rsidP="00A949F0">
      <w:pPr>
        <w:tabs>
          <w:tab w:val="left" w:pos="284"/>
        </w:tabs>
        <w:spacing w:after="0" w:line="240" w:lineRule="auto"/>
        <w:jc w:val="center"/>
        <w:rPr>
          <w:rFonts w:ascii="Times New Roman" w:eastAsia="Calibri" w:hAnsi="Times New Roman" w:cs="Times New Roman"/>
          <w:b/>
          <w:bCs/>
          <w:sz w:val="12"/>
          <w:szCs w:val="12"/>
        </w:rPr>
      </w:pPr>
      <w:r w:rsidRPr="00E4346D">
        <w:rPr>
          <w:rFonts w:ascii="Times New Roman" w:eastAsia="Calibri" w:hAnsi="Times New Roman" w:cs="Times New Roman"/>
          <w:b/>
          <w:bCs/>
          <w:sz w:val="12"/>
          <w:szCs w:val="12"/>
        </w:rPr>
        <w:t xml:space="preserve"> </w:t>
      </w:r>
      <w:proofErr w:type="gramStart"/>
      <w:r w:rsidRPr="00E4346D">
        <w:rPr>
          <w:rFonts w:ascii="Times New Roman" w:eastAsia="Calibri" w:hAnsi="Times New Roman" w:cs="Times New Roman"/>
          <w:b/>
          <w:bCs/>
          <w:sz w:val="12"/>
          <w:szCs w:val="12"/>
        </w:rPr>
        <w:t>на</w:t>
      </w:r>
      <w:proofErr w:type="gramEnd"/>
      <w:r w:rsidRPr="00E4346D">
        <w:rPr>
          <w:rFonts w:ascii="Times New Roman" w:eastAsia="Calibri" w:hAnsi="Times New Roman" w:cs="Times New Roman"/>
          <w:b/>
          <w:bCs/>
          <w:sz w:val="12"/>
          <w:szCs w:val="12"/>
        </w:rPr>
        <w:t xml:space="preserve"> автомобильном транспорте, городском наземном электрическом транспорте и в дорожном хозяйстве в границах населенных пунктов сельского поселения </w:t>
      </w:r>
      <w:r w:rsidRPr="00E4346D">
        <w:rPr>
          <w:rFonts w:ascii="Times New Roman" w:eastAsia="Calibri" w:hAnsi="Times New Roman" w:cs="Times New Roman"/>
          <w:b/>
          <w:sz w:val="12"/>
          <w:szCs w:val="12"/>
        </w:rPr>
        <w:t>Серноводск</w:t>
      </w:r>
      <w:r w:rsidRPr="00E4346D">
        <w:rPr>
          <w:rFonts w:ascii="Times New Roman" w:eastAsia="Calibri" w:hAnsi="Times New Roman" w:cs="Times New Roman"/>
          <w:b/>
          <w:bCs/>
          <w:sz w:val="12"/>
          <w:szCs w:val="12"/>
        </w:rPr>
        <w:t xml:space="preserve"> муниципального района Сергиевский Самарской области на 2024 год</w:t>
      </w:r>
    </w:p>
    <w:p w:rsidR="00E4346D" w:rsidRPr="00E4346D" w:rsidRDefault="00E4346D" w:rsidP="00A949F0">
      <w:pPr>
        <w:tabs>
          <w:tab w:val="left" w:pos="284"/>
        </w:tabs>
        <w:spacing w:after="0" w:line="240" w:lineRule="auto"/>
        <w:jc w:val="center"/>
        <w:rPr>
          <w:rFonts w:ascii="Times New Roman" w:eastAsia="Calibri" w:hAnsi="Times New Roman" w:cs="Times New Roman"/>
          <w:sz w:val="12"/>
          <w:szCs w:val="12"/>
        </w:rPr>
      </w:pPr>
      <w:r w:rsidRPr="00E4346D">
        <w:rPr>
          <w:rFonts w:ascii="Times New Roman" w:eastAsia="Calibri" w:hAnsi="Times New Roman" w:cs="Times New Roman"/>
          <w:sz w:val="12"/>
          <w:szCs w:val="12"/>
        </w:rPr>
        <w:t>(</w:t>
      </w:r>
      <w:proofErr w:type="gramStart"/>
      <w:r w:rsidRPr="00E4346D">
        <w:rPr>
          <w:rFonts w:ascii="Times New Roman" w:eastAsia="Calibri" w:hAnsi="Times New Roman" w:cs="Times New Roman"/>
          <w:sz w:val="12"/>
          <w:szCs w:val="12"/>
        </w:rPr>
        <w:t>далее</w:t>
      </w:r>
      <w:proofErr w:type="gramEnd"/>
      <w:r w:rsidRPr="00E4346D">
        <w:rPr>
          <w:rFonts w:ascii="Times New Roman" w:eastAsia="Calibri" w:hAnsi="Times New Roman" w:cs="Times New Roman"/>
          <w:sz w:val="12"/>
          <w:szCs w:val="12"/>
        </w:rPr>
        <w:t xml:space="preserve"> также – программа профилактики)</w:t>
      </w:r>
    </w:p>
    <w:p w:rsidR="00E4346D" w:rsidRPr="00E4346D" w:rsidRDefault="00E4346D" w:rsidP="00E4346D">
      <w:pPr>
        <w:tabs>
          <w:tab w:val="left" w:pos="284"/>
        </w:tabs>
        <w:spacing w:after="0" w:line="240" w:lineRule="auto"/>
        <w:jc w:val="both"/>
        <w:rPr>
          <w:rFonts w:ascii="Times New Roman" w:eastAsia="Calibri" w:hAnsi="Times New Roman" w:cs="Times New Roman"/>
          <w:sz w:val="12"/>
          <w:szCs w:val="12"/>
        </w:rPr>
      </w:pP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1. Анализ текущего состояния осуществления вида контроля, описание текущего развития профилактической деятельности контрольного органа, характеристика проблем, на решение которых направлена программа профилактики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1.1. Анализ текущего состояния осуществления вида контроля.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С принятием Федерального закона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(далее – Федеральный закон № 170-ФЗ) к предмету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было отнесено соблюдение юридическими лицами, индивидуальными предпринимателями, гражданами (далее – контролируемые лица) обязательных требований:</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1) в области автомобильных дорог и дорожной деятельности, установленных в отношении автомобильных дорог местного значения сельского поселения Серноводск муниципального района Сергиевский Самарской области (далее – автомобильные дороги местного значения или автомобильные дороги общего пользования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а</w:t>
      </w:r>
      <w:proofErr w:type="gramEnd"/>
      <w:r w:rsidRPr="00E4346D">
        <w:rPr>
          <w:rFonts w:ascii="Times New Roman" w:eastAsia="Calibri" w:hAnsi="Times New Roman" w:cs="Times New Roman"/>
          <w:sz w:val="12"/>
          <w:szCs w:val="12"/>
        </w:rPr>
        <w:t>) к эксплуатации объектов дорожного сервиса, размещенных в полосах отвода и (или) придорожных полосах автомобильных дорог общего пользования;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б</w:t>
      </w:r>
      <w:proofErr w:type="gramEnd"/>
      <w:r w:rsidRPr="00E4346D">
        <w:rPr>
          <w:rFonts w:ascii="Times New Roman" w:eastAsia="Calibri" w:hAnsi="Times New Roman" w:cs="Times New Roman"/>
          <w:sz w:val="12"/>
          <w:szCs w:val="12"/>
        </w:rPr>
        <w:t>) к осуществлению работ по капитальному ремонту, ремонту и содержанию автомобильных дорог общего пользования и искусственных дорожных сооружений на них (включая требования к дорожно-строительным материалам и изделиям) в части обеспечения сохранности автомобильных дорог;</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2) установленных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 (далее также – обязательные требования).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До принятия Федерального закона № 170-ФЗ контроль в сфере благоустройства не осуществлялся на системной основе в соответствии с 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Контроль за соблюдением обязательных требований</w:t>
      </w:r>
      <w:r w:rsidRPr="00E4346D">
        <w:rPr>
          <w:rFonts w:ascii="Times New Roman" w:eastAsia="Calibri" w:hAnsi="Times New Roman" w:cs="Times New Roman"/>
          <w:sz w:val="12"/>
          <w:szCs w:val="12"/>
          <w:vertAlign w:val="superscript"/>
        </w:rPr>
        <w:t xml:space="preserve"> </w:t>
      </w:r>
      <w:r w:rsidRPr="00E4346D">
        <w:rPr>
          <w:rFonts w:ascii="Times New Roman" w:eastAsia="Calibri" w:hAnsi="Times New Roman" w:cs="Times New Roman"/>
          <w:sz w:val="12"/>
          <w:szCs w:val="12"/>
        </w:rPr>
        <w:t>осуществлялся исключительно в соответствии с законодательством об административных правонарушениях на предмет выявления признаков административных правонарушений на автомобильном транспорте, городском наземном электрическом транспорте и в дорожном хозяйстве в границах населенных пунктов, предусмотренных Законом Самарской области от 01.11.2007 № 115-ГД «Об административных правонарушениях на территории Самарской области».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lastRenderedPageBreak/>
        <w:t>1.2. Объектами муниципального контроля на автомобильном транспорте являются: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а</w:t>
      </w:r>
      <w:proofErr w:type="gramEnd"/>
      <w:r w:rsidRPr="00E4346D">
        <w:rPr>
          <w:rFonts w:ascii="Times New Roman" w:eastAsia="Calibri" w:hAnsi="Times New Roman" w:cs="Times New Roman"/>
          <w:sz w:val="12"/>
          <w:szCs w:val="12"/>
        </w:rPr>
        <w:t>) в рамках пункта 1 части 1 статьи 16 Федерального закона от 31.07.2020 № 248-ФЗ «О государственном контроле (надзоре) и муниципальном контроле в Российской Федерации»: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деятельность</w:t>
      </w:r>
      <w:proofErr w:type="gramEnd"/>
      <w:r w:rsidRPr="00E4346D">
        <w:rPr>
          <w:rFonts w:ascii="Times New Roman" w:eastAsia="Calibri" w:hAnsi="Times New Roman" w:cs="Times New Roman"/>
          <w:sz w:val="12"/>
          <w:szCs w:val="12"/>
        </w:rPr>
        <w:t xml:space="preserve"> по использованию полос отвода и (или) придорожных полос автомобильных дорог общего пользования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деятельность</w:t>
      </w:r>
      <w:proofErr w:type="gramEnd"/>
      <w:r w:rsidRPr="00E4346D">
        <w:rPr>
          <w:rFonts w:ascii="Times New Roman" w:eastAsia="Calibri" w:hAnsi="Times New Roman" w:cs="Times New Roman"/>
          <w:sz w:val="12"/>
          <w:szCs w:val="12"/>
        </w:rPr>
        <w:t xml:space="preserve"> по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деятельность</w:t>
      </w:r>
      <w:proofErr w:type="gramEnd"/>
      <w:r w:rsidRPr="00E4346D">
        <w:rPr>
          <w:rFonts w:ascii="Times New Roman" w:eastAsia="Calibri" w:hAnsi="Times New Roman" w:cs="Times New Roman"/>
          <w:sz w:val="12"/>
          <w:szCs w:val="12"/>
        </w:rPr>
        <w:t xml:space="preserve"> по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б</w:t>
      </w:r>
      <w:proofErr w:type="gramEnd"/>
      <w:r w:rsidRPr="00E4346D">
        <w:rPr>
          <w:rFonts w:ascii="Times New Roman" w:eastAsia="Calibri" w:hAnsi="Times New Roman" w:cs="Times New Roman"/>
          <w:sz w:val="12"/>
          <w:szCs w:val="12"/>
        </w:rPr>
        <w:t>) в рамках пункта 2 части 1 статьи 16 Федерального закона от 31.07.2020 № 248-ФЗ «О государственном контроле (надзоре) и муниципальном контроле в Российской Федерации»: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внесение</w:t>
      </w:r>
      <w:proofErr w:type="gramEnd"/>
      <w:r w:rsidRPr="00E4346D">
        <w:rPr>
          <w:rFonts w:ascii="Times New Roman" w:eastAsia="Calibri" w:hAnsi="Times New Roman" w:cs="Times New Roman"/>
          <w:sz w:val="12"/>
          <w:szCs w:val="12"/>
        </w:rPr>
        <w:t xml:space="preserve">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внесение</w:t>
      </w:r>
      <w:proofErr w:type="gramEnd"/>
      <w:r w:rsidRPr="00E4346D">
        <w:rPr>
          <w:rFonts w:ascii="Times New Roman" w:eastAsia="Calibri" w:hAnsi="Times New Roman" w:cs="Times New Roman"/>
          <w:sz w:val="12"/>
          <w:szCs w:val="12"/>
        </w:rPr>
        <w:t xml:space="preserve"> платы за пользование на платной основе парковками (парковочными местами), расположенными на автомобильных дорогах общего пользования местного значения (в случае создания таких парковок (парковочных мест);</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внесение</w:t>
      </w:r>
      <w:proofErr w:type="gramEnd"/>
      <w:r w:rsidRPr="00E4346D">
        <w:rPr>
          <w:rFonts w:ascii="Times New Roman" w:eastAsia="Calibri" w:hAnsi="Times New Roman" w:cs="Times New Roman"/>
          <w:sz w:val="12"/>
          <w:szCs w:val="12"/>
        </w:rPr>
        <w:t xml:space="preserve"> платы в счет возмещения вреда, причиняемого тяжеловесными транспортными средствами при движении по автомобильным дорогам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внесение</w:t>
      </w:r>
      <w:proofErr w:type="gramEnd"/>
      <w:r w:rsidRPr="00E4346D">
        <w:rPr>
          <w:rFonts w:ascii="Times New Roman" w:eastAsia="Calibri" w:hAnsi="Times New Roman" w:cs="Times New Roman"/>
          <w:sz w:val="12"/>
          <w:szCs w:val="12"/>
        </w:rPr>
        <w:t xml:space="preserve"> платы за присоединение объектов дорожного сервиса к автомобильным дорогам общего пользования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дорожно</w:t>
      </w:r>
      <w:proofErr w:type="gramEnd"/>
      <w:r w:rsidRPr="00E4346D">
        <w:rPr>
          <w:rFonts w:ascii="Times New Roman" w:eastAsia="Calibri" w:hAnsi="Times New Roman" w:cs="Times New Roman"/>
          <w:sz w:val="12"/>
          <w:szCs w:val="12"/>
        </w:rPr>
        <w:t>-строительные материалы, указанные в приложении № 1 к техническому регламенту Таможенного союза «Безопасность автомобильных дорог» (ТР ТС 014/2011);</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дорожно</w:t>
      </w:r>
      <w:proofErr w:type="gramEnd"/>
      <w:r w:rsidRPr="00E4346D">
        <w:rPr>
          <w:rFonts w:ascii="Times New Roman" w:eastAsia="Calibri" w:hAnsi="Times New Roman" w:cs="Times New Roman"/>
          <w:sz w:val="12"/>
          <w:szCs w:val="12"/>
        </w:rPr>
        <w:t>-строительные изделия, указанные в приложении № 2 к техническому регламенту Таможенного союза «Безопасность автомобильных дорог» (ТР ТС 014/2011);</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в</w:t>
      </w:r>
      <w:proofErr w:type="gramEnd"/>
      <w:r w:rsidRPr="00E4346D">
        <w:rPr>
          <w:rFonts w:ascii="Times New Roman" w:eastAsia="Calibri" w:hAnsi="Times New Roman" w:cs="Times New Roman"/>
          <w:sz w:val="12"/>
          <w:szCs w:val="12"/>
        </w:rPr>
        <w:t>) в рамках пункта 3 части 1 статьи 16 Федерального закона Федерального закона от 31.07.2020 № 248-ФЗ «О государственном контроле (надзоре) и муниципальном контроле в Российской Федерации»: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объекты</w:t>
      </w:r>
      <w:proofErr w:type="gramEnd"/>
      <w:r w:rsidRPr="00E4346D">
        <w:rPr>
          <w:rFonts w:ascii="Times New Roman" w:eastAsia="Calibri" w:hAnsi="Times New Roman" w:cs="Times New Roman"/>
          <w:sz w:val="12"/>
          <w:szCs w:val="12"/>
        </w:rPr>
        <w:t xml:space="preserve"> дорожного сервиса, размещенные в полосах отвода и (или) придорожных полосах автомобильных дорог общего пользования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придорожные</w:t>
      </w:r>
      <w:proofErr w:type="gramEnd"/>
      <w:r w:rsidRPr="00E4346D">
        <w:rPr>
          <w:rFonts w:ascii="Times New Roman" w:eastAsia="Calibri" w:hAnsi="Times New Roman" w:cs="Times New Roman"/>
          <w:sz w:val="12"/>
          <w:szCs w:val="12"/>
        </w:rPr>
        <w:t xml:space="preserve"> полосы и полосы отвода автомобильных дорог общего пользования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автомобильная</w:t>
      </w:r>
      <w:proofErr w:type="gramEnd"/>
      <w:r w:rsidRPr="00E4346D">
        <w:rPr>
          <w:rFonts w:ascii="Times New Roman" w:eastAsia="Calibri" w:hAnsi="Times New Roman" w:cs="Times New Roman"/>
          <w:sz w:val="12"/>
          <w:szCs w:val="12"/>
        </w:rPr>
        <w:t xml:space="preserve"> дорога общего пользования местного значения и искусственные дорожные сооружения на ней;</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примыкания</w:t>
      </w:r>
      <w:proofErr w:type="gramEnd"/>
      <w:r w:rsidRPr="00E4346D">
        <w:rPr>
          <w:rFonts w:ascii="Times New Roman" w:eastAsia="Calibri" w:hAnsi="Times New Roman" w:cs="Times New Roman"/>
          <w:sz w:val="12"/>
          <w:szCs w:val="12"/>
        </w:rPr>
        <w:t xml:space="preserve"> к автомобильным дорогам местного значения, в том числе примыкания объектов дорожного сервиса.</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bCs/>
          <w:sz w:val="12"/>
          <w:szCs w:val="12"/>
        </w:rPr>
        <w:t>Наиболее значимыми рисками для охраняемых законом ценностям являются не соблюдение обязательных требований, установленных муниципальными правовыми актами муниципального контроля по транспорту на территории муниципального района Сергиевский Самарской области.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bCs/>
          <w:sz w:val="12"/>
          <w:szCs w:val="12"/>
        </w:rPr>
        <w:t>Ожидаемыми тенденциями, которые могут оказать воздействие на состояние подконтрольной сферы в период реализации программы, является - увеличение доли законопослушных подконтрольных субъектов, уменьшение количества правонарушений.</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bCs/>
          <w:sz w:val="12"/>
          <w:szCs w:val="12"/>
        </w:rPr>
        <w:t>С учетом специфики контрольных функций вариантами решения проблемы является обеспечение квалифицированной профилактической работы должностных лиц органа муниципального контроля, а также обеспечение единообразия понимания предмета контроля подконтрольными субъектами.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bCs/>
          <w:sz w:val="12"/>
          <w:szCs w:val="12"/>
        </w:rPr>
        <w:t>Так, в 2023 году:</w:t>
      </w:r>
    </w:p>
    <w:p w:rsidR="00E4346D" w:rsidRPr="00A949F0"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bCs/>
          <w:sz w:val="12"/>
          <w:szCs w:val="12"/>
        </w:rPr>
        <w:t xml:space="preserve">- осуществлялось информирование юридических лиц, индивидуальных предпринимателей, граждан по вопросам соблюдения обязательных требований путем проведения встреч и размещения соответствующей информации на официальном сайте Администрации муниципального района Сергиевский Самарской области по </w:t>
      </w:r>
      <w:r w:rsidRPr="00A949F0">
        <w:rPr>
          <w:rFonts w:ascii="Times New Roman" w:eastAsia="Calibri" w:hAnsi="Times New Roman" w:cs="Times New Roman"/>
          <w:bCs/>
          <w:sz w:val="12"/>
          <w:szCs w:val="12"/>
        </w:rPr>
        <w:t>адресу: </w:t>
      </w:r>
      <w:hyperlink r:id="rId134" w:tgtFrame="_blank" w:history="1">
        <w:r w:rsidRPr="00A949F0">
          <w:rPr>
            <w:rStyle w:val="ae"/>
            <w:rFonts w:ascii="Times New Roman" w:eastAsia="Calibri" w:hAnsi="Times New Roman" w:cs="Times New Roman"/>
            <w:bCs/>
            <w:color w:val="auto"/>
            <w:sz w:val="12"/>
            <w:szCs w:val="12"/>
            <w:lang w:val="en-US"/>
          </w:rPr>
          <w:t>http</w:t>
        </w:r>
        <w:r w:rsidRPr="00A949F0">
          <w:rPr>
            <w:rStyle w:val="ae"/>
            <w:rFonts w:ascii="Times New Roman" w:eastAsia="Calibri" w:hAnsi="Times New Roman" w:cs="Times New Roman"/>
            <w:bCs/>
            <w:color w:val="auto"/>
            <w:sz w:val="12"/>
            <w:szCs w:val="12"/>
          </w:rPr>
          <w:t>://</w:t>
        </w:r>
        <w:proofErr w:type="spellStart"/>
        <w:r w:rsidRPr="00A949F0">
          <w:rPr>
            <w:rStyle w:val="ae"/>
            <w:rFonts w:ascii="Times New Roman" w:eastAsia="Calibri" w:hAnsi="Times New Roman" w:cs="Times New Roman"/>
            <w:bCs/>
            <w:color w:val="auto"/>
            <w:sz w:val="12"/>
            <w:szCs w:val="12"/>
            <w:lang w:val="en-US"/>
          </w:rPr>
          <w:t>sergievsk</w:t>
        </w:r>
        <w:proofErr w:type="spellEnd"/>
        <w:r w:rsidRPr="00A949F0">
          <w:rPr>
            <w:rStyle w:val="ae"/>
            <w:rFonts w:ascii="Times New Roman" w:eastAsia="Calibri" w:hAnsi="Times New Roman" w:cs="Times New Roman"/>
            <w:bCs/>
            <w:color w:val="auto"/>
            <w:sz w:val="12"/>
            <w:szCs w:val="12"/>
          </w:rPr>
          <w:t>.</w:t>
        </w:r>
        <w:proofErr w:type="spellStart"/>
        <w:r w:rsidRPr="00A949F0">
          <w:rPr>
            <w:rStyle w:val="ae"/>
            <w:rFonts w:ascii="Times New Roman" w:eastAsia="Calibri" w:hAnsi="Times New Roman" w:cs="Times New Roman"/>
            <w:bCs/>
            <w:color w:val="auto"/>
            <w:sz w:val="12"/>
            <w:szCs w:val="12"/>
            <w:lang w:val="en-US"/>
          </w:rPr>
          <w:t>ru</w:t>
        </w:r>
        <w:proofErr w:type="spellEnd"/>
        <w:r w:rsidRPr="00A949F0">
          <w:rPr>
            <w:rStyle w:val="ae"/>
            <w:rFonts w:ascii="Times New Roman" w:eastAsia="Calibri" w:hAnsi="Times New Roman" w:cs="Times New Roman"/>
            <w:bCs/>
            <w:color w:val="auto"/>
            <w:sz w:val="12"/>
            <w:szCs w:val="12"/>
          </w:rPr>
          <w:t>/</w:t>
        </w:r>
      </w:hyperlink>
      <w:r w:rsidR="00A949F0" w:rsidRPr="00A949F0">
        <w:rPr>
          <w:rFonts w:ascii="Times New Roman" w:eastAsia="Calibri" w:hAnsi="Times New Roman" w:cs="Times New Roman"/>
          <w:bCs/>
          <w:sz w:val="12"/>
          <w:szCs w:val="12"/>
        </w:rPr>
        <w:t>в информационно</w:t>
      </w:r>
      <w:r w:rsidRPr="00A949F0">
        <w:rPr>
          <w:rFonts w:ascii="Times New Roman" w:eastAsia="Calibri" w:hAnsi="Times New Roman" w:cs="Times New Roman"/>
          <w:bCs/>
          <w:sz w:val="12"/>
          <w:szCs w:val="12"/>
        </w:rPr>
        <w:t>-телекоммуникационной сети «Интернет»;</w:t>
      </w:r>
    </w:p>
    <w:p w:rsidR="00E4346D" w:rsidRPr="00A949F0"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A949F0">
        <w:rPr>
          <w:rFonts w:ascii="Times New Roman" w:eastAsia="Calibri" w:hAnsi="Times New Roman" w:cs="Times New Roman"/>
          <w:bCs/>
          <w:sz w:val="12"/>
          <w:szCs w:val="12"/>
        </w:rPr>
        <w:t>-  размещен на официальном сайте Администрации муниципального района Сергиевский Самарской области в сети «Интернет» перечень нормативных правовых актов, содержащих обязательные требования, требования, установленные муниципальными правовыми актами, оценка соблюдения которых является предметом муниципального жилищного контроля, а также текстов соответствующих нормативных правовых актов;</w:t>
      </w:r>
    </w:p>
    <w:p w:rsidR="00E4346D" w:rsidRPr="00A949F0"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A949F0">
        <w:rPr>
          <w:rFonts w:ascii="Times New Roman" w:eastAsia="Calibri" w:hAnsi="Times New Roman" w:cs="Times New Roman"/>
          <w:bCs/>
          <w:sz w:val="12"/>
          <w:szCs w:val="12"/>
        </w:rPr>
        <w:t xml:space="preserve">- в адрес физических </w:t>
      </w:r>
      <w:r w:rsidR="00A949F0" w:rsidRPr="00A949F0">
        <w:rPr>
          <w:rFonts w:ascii="Times New Roman" w:eastAsia="Calibri" w:hAnsi="Times New Roman" w:cs="Times New Roman"/>
          <w:bCs/>
          <w:sz w:val="12"/>
          <w:szCs w:val="12"/>
        </w:rPr>
        <w:t>лиц предостережения</w:t>
      </w:r>
      <w:r w:rsidRPr="00A949F0">
        <w:rPr>
          <w:rFonts w:ascii="Times New Roman" w:eastAsia="Calibri" w:hAnsi="Times New Roman" w:cs="Times New Roman"/>
          <w:bCs/>
          <w:sz w:val="12"/>
          <w:szCs w:val="12"/>
        </w:rPr>
        <w:t xml:space="preserve"> о недопустимости нарушения обязательных требований не выдавались;</w:t>
      </w:r>
    </w:p>
    <w:p w:rsidR="00E4346D" w:rsidRPr="00A949F0"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A949F0">
        <w:rPr>
          <w:rFonts w:ascii="Times New Roman" w:eastAsia="Calibri" w:hAnsi="Times New Roman" w:cs="Times New Roman"/>
          <w:bCs/>
          <w:sz w:val="12"/>
          <w:szCs w:val="12"/>
        </w:rPr>
        <w:t>- обобщена правоприменительная практика осуществления муниципального контроля на транспорте за 1 полугодие 2023 года на территории Администрации муниципального района Сергиевский и размещена на официальном сайте Администрации муниципального района Сергиевский района Самарской области по адресу: </w:t>
      </w:r>
      <w:hyperlink r:id="rId135" w:tgtFrame="_blank" w:history="1">
        <w:r w:rsidRPr="00A949F0">
          <w:rPr>
            <w:rStyle w:val="ae"/>
            <w:rFonts w:ascii="Times New Roman" w:eastAsia="Calibri" w:hAnsi="Times New Roman" w:cs="Times New Roman"/>
            <w:bCs/>
            <w:color w:val="auto"/>
            <w:sz w:val="12"/>
            <w:szCs w:val="12"/>
            <w:lang w:val="en-US"/>
          </w:rPr>
          <w:t>http</w:t>
        </w:r>
        <w:r w:rsidRPr="00A949F0">
          <w:rPr>
            <w:rStyle w:val="ae"/>
            <w:rFonts w:ascii="Times New Roman" w:eastAsia="Calibri" w:hAnsi="Times New Roman" w:cs="Times New Roman"/>
            <w:bCs/>
            <w:color w:val="auto"/>
            <w:sz w:val="12"/>
            <w:szCs w:val="12"/>
          </w:rPr>
          <w:t>://</w:t>
        </w:r>
        <w:proofErr w:type="spellStart"/>
        <w:r w:rsidRPr="00A949F0">
          <w:rPr>
            <w:rStyle w:val="ae"/>
            <w:rFonts w:ascii="Times New Roman" w:eastAsia="Calibri" w:hAnsi="Times New Roman" w:cs="Times New Roman"/>
            <w:bCs/>
            <w:color w:val="auto"/>
            <w:sz w:val="12"/>
            <w:szCs w:val="12"/>
            <w:lang w:val="en-US"/>
          </w:rPr>
          <w:t>sergievsk</w:t>
        </w:r>
        <w:proofErr w:type="spellEnd"/>
        <w:r w:rsidRPr="00A949F0">
          <w:rPr>
            <w:rStyle w:val="ae"/>
            <w:rFonts w:ascii="Times New Roman" w:eastAsia="Calibri" w:hAnsi="Times New Roman" w:cs="Times New Roman"/>
            <w:bCs/>
            <w:color w:val="auto"/>
            <w:sz w:val="12"/>
            <w:szCs w:val="12"/>
          </w:rPr>
          <w:t>.</w:t>
        </w:r>
        <w:proofErr w:type="spellStart"/>
        <w:r w:rsidRPr="00A949F0">
          <w:rPr>
            <w:rStyle w:val="ae"/>
            <w:rFonts w:ascii="Times New Roman" w:eastAsia="Calibri" w:hAnsi="Times New Roman" w:cs="Times New Roman"/>
            <w:bCs/>
            <w:color w:val="auto"/>
            <w:sz w:val="12"/>
            <w:szCs w:val="12"/>
            <w:lang w:val="en-US"/>
          </w:rPr>
          <w:t>ru</w:t>
        </w:r>
        <w:proofErr w:type="spellEnd"/>
        <w:r w:rsidRPr="00A949F0">
          <w:rPr>
            <w:rStyle w:val="ae"/>
            <w:rFonts w:ascii="Times New Roman" w:eastAsia="Calibri" w:hAnsi="Times New Roman" w:cs="Times New Roman"/>
            <w:bCs/>
            <w:color w:val="auto"/>
            <w:sz w:val="12"/>
            <w:szCs w:val="12"/>
          </w:rPr>
          <w:t>/</w:t>
        </w:r>
      </w:hyperlink>
      <w:r w:rsidR="00A949F0" w:rsidRPr="00A949F0">
        <w:rPr>
          <w:rFonts w:ascii="Times New Roman" w:eastAsia="Calibri" w:hAnsi="Times New Roman" w:cs="Times New Roman"/>
          <w:bCs/>
          <w:sz w:val="12"/>
          <w:szCs w:val="12"/>
        </w:rPr>
        <w:t>в информационно</w:t>
      </w:r>
      <w:r w:rsidRPr="00A949F0">
        <w:rPr>
          <w:rFonts w:ascii="Times New Roman" w:eastAsia="Calibri" w:hAnsi="Times New Roman" w:cs="Times New Roman"/>
          <w:bCs/>
          <w:sz w:val="12"/>
          <w:szCs w:val="12"/>
        </w:rPr>
        <w:t>-телекоммуникационной сети «Интернет». Обобщение правоприменительной практики за 2 полугодие 2023 года запланировано в декабре 2023 года.</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A949F0">
        <w:rPr>
          <w:rFonts w:ascii="Times New Roman" w:eastAsia="Calibri" w:hAnsi="Times New Roman" w:cs="Times New Roman"/>
          <w:sz w:val="12"/>
          <w:szCs w:val="12"/>
        </w:rPr>
        <w:t>1.3. К проблемам, на решение которых направлена программа профилактики, относятся случаи</w:t>
      </w:r>
      <w:r w:rsidRPr="00E4346D">
        <w:rPr>
          <w:rFonts w:ascii="Times New Roman" w:eastAsia="Calibri" w:hAnsi="Times New Roman" w:cs="Times New Roman"/>
          <w:sz w:val="12"/>
          <w:szCs w:val="12"/>
        </w:rPr>
        <w:t>:</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1) неправомерная деятельность по использованию полос отвода и (или) придорожных полос автомобильных дорог общего пользования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2) неправомерная деятельность по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3) неправомерная деятельность по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4) невнесение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5) невнесение платы за пользование на платной основе парковками (парковочными местами), расположенными на автомобильных дорогах общего пользования местного значения (в случае создания таких парковок (парковочных мест);</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6) невнесение платы в счет возмещения вреда, причиняемого тяжеловесными транспортными средствами при движении по автомобильным дорогам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7) невнесение платы за присоединение объектов дорожного сервиса к автомобильным дорогам общего пользования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8) несоответствие дорожно-строительных материалов, указанные в приложении № 1 к техническому регламенту Таможенного союза «Безопасность автомобильных дорог» (ТР ТС 014/</w:t>
      </w:r>
      <w:proofErr w:type="gramStart"/>
      <w:r w:rsidRPr="00E4346D">
        <w:rPr>
          <w:rFonts w:ascii="Times New Roman" w:eastAsia="Calibri" w:hAnsi="Times New Roman" w:cs="Times New Roman"/>
          <w:sz w:val="12"/>
          <w:szCs w:val="12"/>
        </w:rPr>
        <w:t>2011)и</w:t>
      </w:r>
      <w:proofErr w:type="gramEnd"/>
      <w:r w:rsidRPr="00E4346D">
        <w:rPr>
          <w:rFonts w:ascii="Times New Roman" w:eastAsia="Calibri" w:hAnsi="Times New Roman" w:cs="Times New Roman"/>
          <w:sz w:val="12"/>
          <w:szCs w:val="12"/>
        </w:rPr>
        <w:t xml:space="preserve"> дорожно-строительных изделий, указанные в приложении № 2 к техническому регламенту Таможенного союза «Безопасность автомобильных дорог» (ТР ТС 014/2011);</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9) неправомерное размещение объектов дорожного сервиса, размещенных в полосах отвода и (или) придорожных полосах автомобильных дорог общего пользования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10) ненадлежащее содержание придорожных полос и полос отвода автомобильных дорог общего пользования местного значения;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11) ненадлежащее содержание автомобильных дорог общего пользования местного значения и искусственных дорожных сооружений на ней.</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lastRenderedPageBreak/>
        <w:t>Наиболее распространенными причинами перечисленных нарушений являются отсутствие у отдельных граждан, юридических лиц и индивидуальных предпринимателей экологической культуры, стремления к сохранению чистоты, а также стремление к экономии ресурсов, необходимых для систематического проведения мероприятий, направленных на создание комфортных условий проживания и сохранность окружающей среды.</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В ряде случаев у контролируемых лиц отсутствует представление о размерах административных штрафов, подлежащих уплате в случае нарушения обязательных требований.</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bCs/>
          <w:iCs/>
          <w:sz w:val="12"/>
          <w:szCs w:val="12"/>
        </w:rPr>
      </w:pPr>
      <w:r w:rsidRPr="00E4346D">
        <w:rPr>
          <w:rFonts w:ascii="Times New Roman" w:eastAsia="Calibri" w:hAnsi="Times New Roman" w:cs="Times New Roman"/>
          <w:bCs/>
          <w:iCs/>
          <w:sz w:val="12"/>
          <w:szCs w:val="12"/>
        </w:rPr>
        <w:t>Мероприятия программы профилактики</w:t>
      </w:r>
      <w:r w:rsidRPr="00E4346D">
        <w:rPr>
          <w:rFonts w:ascii="Times New Roman" w:eastAsia="Calibri" w:hAnsi="Times New Roman" w:cs="Times New Roman"/>
          <w:iCs/>
          <w:sz w:val="12"/>
          <w:szCs w:val="12"/>
        </w:rPr>
        <w:t xml:space="preserve"> будут способствовать </w:t>
      </w:r>
      <w:r w:rsidRPr="00E4346D">
        <w:rPr>
          <w:rFonts w:ascii="Times New Roman" w:eastAsia="Calibri" w:hAnsi="Times New Roman" w:cs="Times New Roman"/>
          <w:bCs/>
          <w:iCs/>
          <w:sz w:val="12"/>
          <w:szCs w:val="12"/>
        </w:rPr>
        <w:t>частичному решению обозначенных проблем в связи с повышением информированности контролируемых лиц относительно последствий нарушения обязательных требований и способов устранения нарушений предусмотренными законодательством и муниципальными правовыми актами способами.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2. Цели и задачи реализации программы профилактики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2.1. Целями профилактики рисков причинения вреда (ущерба) охраняемым законом ценностям являются: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1) стимулирование добросовестного соблюдения обязательных требований всеми контролируемыми лицами;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2)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3) создание условий для доведения обязательных требований до контролируемых лиц, повышение информированности о способах их соблюдения.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2.2. Для достижения целей профилактики рисков причинения вреда (ущерба) охраняемым законом ценностям выполняются следующие задачи:</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1) анализ выявленных в результате проведения муниципального контроля в сфере благоустройства нарушений обязательных требований;</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2) оценка состояния подконтрольной среды (оценка возможной угрозы причинения вреда жизни, здоровью граждан) и установление зависимости видов и интенсивности профилактических мероприятий с учетом состояния подконтрольной среды;</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3) организация и проведение профилактических мероприятий с учетом состояния подконтрольной среды и анализа, выявленных в результате проведения муниципального контроля в сфере благоустройства нарушений обязательных требований.</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3. Перечень профилактических мероприятий,</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proofErr w:type="gramStart"/>
      <w:r w:rsidRPr="00E4346D">
        <w:rPr>
          <w:rFonts w:ascii="Times New Roman" w:eastAsia="Calibri" w:hAnsi="Times New Roman" w:cs="Times New Roman"/>
          <w:sz w:val="12"/>
          <w:szCs w:val="12"/>
        </w:rPr>
        <w:t>сроки</w:t>
      </w:r>
      <w:proofErr w:type="gramEnd"/>
      <w:r w:rsidRPr="00E4346D">
        <w:rPr>
          <w:rFonts w:ascii="Times New Roman" w:eastAsia="Calibri" w:hAnsi="Times New Roman" w:cs="Times New Roman"/>
          <w:sz w:val="12"/>
          <w:szCs w:val="12"/>
        </w:rPr>
        <w:t xml:space="preserve"> (периодичность) их проведения</w:t>
      </w:r>
    </w:p>
    <w:p w:rsidR="00E4346D" w:rsidRPr="00E4346D" w:rsidRDefault="00E4346D" w:rsidP="00A949F0">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3.1. Перечень профилактических мероприятий, сроки (периодичность) их проведения представлены в таблице.</w:t>
      </w:r>
    </w:p>
    <w:tbl>
      <w:tblPr>
        <w:tblW w:w="5000" w:type="pct"/>
        <w:tblCellMar>
          <w:left w:w="0" w:type="dxa"/>
          <w:right w:w="0" w:type="dxa"/>
        </w:tblCellMar>
        <w:tblLook w:val="04A0" w:firstRow="1" w:lastRow="0" w:firstColumn="1" w:lastColumn="0" w:noHBand="0" w:noVBand="1"/>
      </w:tblPr>
      <w:tblGrid>
        <w:gridCol w:w="363"/>
        <w:gridCol w:w="2055"/>
        <w:gridCol w:w="2126"/>
        <w:gridCol w:w="1554"/>
        <w:gridCol w:w="1431"/>
      </w:tblGrid>
      <w:tr w:rsidR="00E4346D" w:rsidRPr="00E4346D" w:rsidTr="00C41502">
        <w:tc>
          <w:tcPr>
            <w:tcW w:w="241" w:type="pct"/>
            <w:tcBorders>
              <w:top w:val="single" w:sz="6" w:space="0" w:color="000000"/>
              <w:left w:val="single" w:sz="6" w:space="0" w:color="000000"/>
              <w:bottom w:val="single" w:sz="6" w:space="0" w:color="000000"/>
              <w:right w:val="single" w:sz="6" w:space="0" w:color="000000"/>
            </w:tcBorders>
            <w:vAlign w:val="center"/>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п/п</w:t>
            </w:r>
          </w:p>
        </w:tc>
        <w:tc>
          <w:tcPr>
            <w:tcW w:w="1365" w:type="pct"/>
            <w:tcBorders>
              <w:top w:val="single" w:sz="6" w:space="0" w:color="000000"/>
              <w:left w:val="single" w:sz="6" w:space="0" w:color="000000"/>
              <w:bottom w:val="single" w:sz="6" w:space="0" w:color="000000"/>
              <w:right w:val="single" w:sz="6" w:space="0" w:color="000000"/>
            </w:tcBorders>
            <w:vAlign w:val="center"/>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Вид мероприятия</w:t>
            </w:r>
          </w:p>
        </w:tc>
        <w:tc>
          <w:tcPr>
            <w:tcW w:w="1412" w:type="pct"/>
            <w:tcBorders>
              <w:top w:val="single" w:sz="6" w:space="0" w:color="000000"/>
              <w:left w:val="single" w:sz="6" w:space="0" w:color="000000"/>
              <w:bottom w:val="single" w:sz="6" w:space="0" w:color="000000"/>
              <w:right w:val="single" w:sz="6" w:space="0" w:color="000000"/>
            </w:tcBorders>
            <w:vAlign w:val="center"/>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Содержание мероприятия</w:t>
            </w:r>
          </w:p>
        </w:tc>
        <w:tc>
          <w:tcPr>
            <w:tcW w:w="1032" w:type="pct"/>
            <w:tcBorders>
              <w:top w:val="single" w:sz="6" w:space="0" w:color="000000"/>
              <w:left w:val="single" w:sz="6" w:space="0" w:color="000000"/>
              <w:bottom w:val="single" w:sz="6" w:space="0" w:color="000000"/>
              <w:right w:val="single" w:sz="6" w:space="0" w:color="000000"/>
            </w:tcBorders>
            <w:vAlign w:val="center"/>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Срок реализации мероприятия</w:t>
            </w:r>
          </w:p>
        </w:tc>
        <w:tc>
          <w:tcPr>
            <w:tcW w:w="950" w:type="pct"/>
            <w:tcBorders>
              <w:top w:val="single" w:sz="6" w:space="0" w:color="000000"/>
              <w:left w:val="single" w:sz="6" w:space="0" w:color="000000"/>
              <w:bottom w:val="single" w:sz="6" w:space="0" w:color="000000"/>
              <w:right w:val="single" w:sz="6" w:space="0" w:color="000000"/>
            </w:tcBorders>
            <w:vAlign w:val="center"/>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Ответственный за реализацию мероприятия исполнитель</w:t>
            </w:r>
          </w:p>
        </w:tc>
      </w:tr>
      <w:tr w:rsidR="00E4346D" w:rsidRPr="00E4346D" w:rsidTr="00C41502">
        <w:tc>
          <w:tcPr>
            <w:tcW w:w="241" w:type="pct"/>
            <w:vMerge w:val="restart"/>
            <w:tcBorders>
              <w:top w:val="single" w:sz="6" w:space="0" w:color="000000"/>
              <w:left w:val="single" w:sz="6" w:space="0" w:color="000000"/>
              <w:right w:val="single" w:sz="6" w:space="0" w:color="000000"/>
            </w:tcBorders>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1</w:t>
            </w:r>
          </w:p>
        </w:tc>
        <w:tc>
          <w:tcPr>
            <w:tcW w:w="1365" w:type="pct"/>
            <w:vMerge w:val="restart"/>
            <w:tcBorders>
              <w:top w:val="single" w:sz="6" w:space="0" w:color="000000"/>
              <w:left w:val="single" w:sz="6" w:space="0" w:color="000000"/>
              <w:right w:val="single" w:sz="6" w:space="0" w:color="000000"/>
            </w:tcBorders>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Информирование контролируемых и иных лиц по вопросам соблюдения обязательных требований </w:t>
            </w: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412" w:type="pct"/>
            <w:tcBorders>
              <w:top w:val="single" w:sz="6" w:space="0" w:color="000000"/>
              <w:left w:val="single" w:sz="6" w:space="0" w:color="000000"/>
              <w:bottom w:val="single" w:sz="6" w:space="0" w:color="000000"/>
              <w:right w:val="single" w:sz="6" w:space="0" w:color="000000"/>
            </w:tcBorders>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1. Размещение сведений по вопросам соблюдения обязательных требований на официальном сайте администрации в разделе «Контрольно-надзорная деятельность»</w:t>
            </w:r>
          </w:p>
        </w:tc>
        <w:tc>
          <w:tcPr>
            <w:tcW w:w="1032" w:type="pct"/>
            <w:tcBorders>
              <w:top w:val="single" w:sz="6" w:space="0" w:color="000000"/>
              <w:left w:val="single" w:sz="6" w:space="0" w:color="000000"/>
              <w:bottom w:val="single" w:sz="6" w:space="0" w:color="000000"/>
              <w:right w:val="single" w:sz="6" w:space="0" w:color="000000"/>
            </w:tcBorders>
            <w:hideMark/>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Ежегодно, декабрь</w:t>
            </w:r>
          </w:p>
        </w:tc>
        <w:tc>
          <w:tcPr>
            <w:tcW w:w="950" w:type="pct"/>
            <w:tcBorders>
              <w:top w:val="single" w:sz="6" w:space="0" w:color="000000"/>
              <w:left w:val="single" w:sz="6" w:space="0" w:color="000000"/>
              <w:bottom w:val="single" w:sz="6" w:space="0" w:color="000000"/>
              <w:right w:val="single" w:sz="6" w:space="0" w:color="000000"/>
            </w:tcBorders>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специалист </w:t>
            </w:r>
          </w:p>
        </w:tc>
      </w:tr>
      <w:tr w:rsidR="00E4346D" w:rsidRPr="00E4346D" w:rsidTr="00C41502">
        <w:tc>
          <w:tcPr>
            <w:tcW w:w="241" w:type="pct"/>
            <w:vMerge/>
            <w:tcBorders>
              <w:left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365" w:type="pct"/>
            <w:vMerge/>
            <w:tcBorders>
              <w:left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41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2. Размещение сведений по вопросам соблюдения обязательных требований в средствах массовой информации</w:t>
            </w: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03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Ежеквартально</w:t>
            </w:r>
          </w:p>
        </w:tc>
        <w:tc>
          <w:tcPr>
            <w:tcW w:w="950"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специалист </w:t>
            </w:r>
          </w:p>
        </w:tc>
      </w:tr>
      <w:tr w:rsidR="00E4346D" w:rsidRPr="00E4346D" w:rsidTr="00C41502">
        <w:tc>
          <w:tcPr>
            <w:tcW w:w="241" w:type="pct"/>
            <w:vMerge/>
            <w:tcBorders>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365" w:type="pct"/>
            <w:vMerge/>
            <w:tcBorders>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41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3. Размещение сведений по вопросам соблюдения обязательных требований в личных кабинетах контролируемых лиц в государственных информационных системах (при их наличии)</w:t>
            </w:r>
          </w:p>
        </w:tc>
        <w:tc>
          <w:tcPr>
            <w:tcW w:w="1032" w:type="pct"/>
            <w:tcBorders>
              <w:top w:val="single" w:sz="6" w:space="0" w:color="000000"/>
              <w:left w:val="single" w:sz="6" w:space="0" w:color="000000"/>
              <w:bottom w:val="single" w:sz="6" w:space="0" w:color="000000"/>
              <w:right w:val="single" w:sz="6" w:space="0" w:color="000000"/>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Ежегодно, декабрь</w:t>
            </w:r>
          </w:p>
        </w:tc>
        <w:tc>
          <w:tcPr>
            <w:tcW w:w="950"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специалист </w:t>
            </w:r>
          </w:p>
        </w:tc>
      </w:tr>
      <w:tr w:rsidR="00E4346D" w:rsidRPr="00E4346D" w:rsidTr="00C41502">
        <w:tc>
          <w:tcPr>
            <w:tcW w:w="241" w:type="pct"/>
            <w:vMerge w:val="restart"/>
            <w:tcBorders>
              <w:top w:val="single" w:sz="6" w:space="0" w:color="000000"/>
              <w:left w:val="single" w:sz="6" w:space="0" w:color="000000"/>
              <w:right w:val="single" w:sz="6" w:space="0" w:color="000000"/>
            </w:tcBorders>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2</w:t>
            </w:r>
          </w:p>
        </w:tc>
        <w:tc>
          <w:tcPr>
            <w:tcW w:w="1365" w:type="pct"/>
            <w:vMerge w:val="restart"/>
            <w:tcBorders>
              <w:top w:val="single" w:sz="6" w:space="0" w:color="000000"/>
              <w:left w:val="single" w:sz="6" w:space="0" w:color="000000"/>
              <w:right w:val="single" w:sz="6" w:space="0" w:color="000000"/>
            </w:tcBorders>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Обобщение практики осуществления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посредством сбора и анализа данных о проведенных контрольных мероприятиях (контрольных действиях) и их результатах, в том числе анализа выявленных в результате проведения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нарушений обязательных требований контролируемыми лицами</w:t>
            </w:r>
          </w:p>
        </w:tc>
        <w:tc>
          <w:tcPr>
            <w:tcW w:w="1412" w:type="pct"/>
            <w:tcBorders>
              <w:top w:val="single" w:sz="6" w:space="0" w:color="000000"/>
              <w:left w:val="single" w:sz="6" w:space="0" w:color="000000"/>
              <w:bottom w:val="single" w:sz="6" w:space="0" w:color="000000"/>
              <w:right w:val="single" w:sz="6" w:space="0" w:color="000000"/>
            </w:tcBorders>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Подготовка доклада о правоприменительной практике</w:t>
            </w: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032" w:type="pct"/>
            <w:tcBorders>
              <w:top w:val="single" w:sz="6" w:space="0" w:color="000000"/>
              <w:left w:val="single" w:sz="6" w:space="0" w:color="000000"/>
              <w:bottom w:val="single" w:sz="6" w:space="0" w:color="000000"/>
              <w:right w:val="single" w:sz="6" w:space="0" w:color="000000"/>
            </w:tcBorders>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До 1 июня 2025 года</w:t>
            </w:r>
          </w:p>
        </w:tc>
        <w:tc>
          <w:tcPr>
            <w:tcW w:w="950" w:type="pct"/>
            <w:tcBorders>
              <w:top w:val="single" w:sz="6" w:space="0" w:color="000000"/>
              <w:left w:val="single" w:sz="6" w:space="0" w:color="000000"/>
              <w:bottom w:val="single" w:sz="6" w:space="0" w:color="000000"/>
              <w:right w:val="single" w:sz="6" w:space="0" w:color="000000"/>
            </w:tcBorders>
            <w:hideMark/>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специалист </w:t>
            </w:r>
          </w:p>
        </w:tc>
      </w:tr>
      <w:tr w:rsidR="00E4346D" w:rsidRPr="00E4346D" w:rsidTr="00C41502">
        <w:tc>
          <w:tcPr>
            <w:tcW w:w="241" w:type="pct"/>
            <w:vMerge/>
            <w:tcBorders>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365" w:type="pct"/>
            <w:vMerge/>
            <w:tcBorders>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41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Размещение доклада о правоприменительной практике на официальном сайте администрации в разделе «Контрольно-надзорная деятельность»</w:t>
            </w:r>
          </w:p>
        </w:tc>
        <w:tc>
          <w:tcPr>
            <w:tcW w:w="103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До 1 июля 2025 года </w:t>
            </w:r>
          </w:p>
        </w:tc>
        <w:tc>
          <w:tcPr>
            <w:tcW w:w="950"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специалист </w:t>
            </w:r>
          </w:p>
        </w:tc>
      </w:tr>
      <w:tr w:rsidR="00E4346D" w:rsidRPr="00E4346D" w:rsidTr="00C41502">
        <w:tc>
          <w:tcPr>
            <w:tcW w:w="241"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3</w:t>
            </w:r>
          </w:p>
        </w:tc>
        <w:tc>
          <w:tcPr>
            <w:tcW w:w="1365"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Объявление контролируемым лицам предостережений о недопустимости нарушения обязательных требований и предложений принять меры по обеспечению соблюдения обязательных требований в случае наличия у администрации сведений о готовящихся нарушениях обязательных требований или признаках нарушений обязательных требований и (или) в случае отсутствия подтверждения данных о том, что </w:t>
            </w:r>
            <w:r w:rsidRPr="00E4346D">
              <w:rPr>
                <w:rFonts w:ascii="Times New Roman" w:eastAsia="Calibri" w:hAnsi="Times New Roman" w:cs="Times New Roman"/>
                <w:sz w:val="12"/>
                <w:szCs w:val="12"/>
              </w:rPr>
              <w:lastRenderedPageBreak/>
              <w:t>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w:t>
            </w:r>
          </w:p>
        </w:tc>
        <w:tc>
          <w:tcPr>
            <w:tcW w:w="141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lastRenderedPageBreak/>
              <w:t>Подготовка и объявление контролируемым лицам предостережений</w:t>
            </w:r>
          </w:p>
        </w:tc>
        <w:tc>
          <w:tcPr>
            <w:tcW w:w="103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По мере выявления готовящихся нарушений обязательных требований или признаков нарушений обязательных требований,</w:t>
            </w:r>
            <w:r w:rsidRPr="00E4346D">
              <w:rPr>
                <w:rFonts w:ascii="Times New Roman" w:eastAsia="Calibri" w:hAnsi="Times New Roman" w:cs="Times New Roman"/>
                <w:i/>
                <w:iCs/>
                <w:sz w:val="12"/>
                <w:szCs w:val="12"/>
              </w:rPr>
              <w:t xml:space="preserve"> </w:t>
            </w:r>
            <w:r w:rsidRPr="00E4346D">
              <w:rPr>
                <w:rFonts w:ascii="Times New Roman" w:eastAsia="Calibri" w:hAnsi="Times New Roman" w:cs="Times New Roman"/>
                <w:sz w:val="12"/>
                <w:szCs w:val="12"/>
              </w:rPr>
              <w:t xml:space="preserve">не позднее 30 дней со дня получения администрацией указанных сведений </w:t>
            </w: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950"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специалист </w:t>
            </w:r>
          </w:p>
        </w:tc>
      </w:tr>
      <w:tr w:rsidR="00E4346D" w:rsidRPr="00E4346D" w:rsidTr="00C41502">
        <w:tc>
          <w:tcPr>
            <w:tcW w:w="241" w:type="pct"/>
            <w:vMerge w:val="restart"/>
            <w:tcBorders>
              <w:top w:val="single" w:sz="6" w:space="0" w:color="000000"/>
              <w:left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lang w:val="en-US"/>
              </w:rPr>
            </w:pPr>
            <w:r w:rsidRPr="00E4346D">
              <w:rPr>
                <w:rFonts w:ascii="Times New Roman" w:eastAsia="Calibri" w:hAnsi="Times New Roman" w:cs="Times New Roman"/>
                <w:sz w:val="12"/>
                <w:szCs w:val="12"/>
              </w:rPr>
              <w:lastRenderedPageBreak/>
              <w:t>4</w:t>
            </w:r>
          </w:p>
        </w:tc>
        <w:tc>
          <w:tcPr>
            <w:tcW w:w="1365" w:type="pct"/>
            <w:vMerge w:val="restart"/>
            <w:tcBorders>
              <w:top w:val="single" w:sz="6" w:space="0" w:color="000000"/>
              <w:left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Консультирование контролируемых лиц в устной или письменной форме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w:t>
            </w: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организация и осуществление контроля;</w:t>
            </w: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порядок осуществления контрольных мероприятий;</w:t>
            </w: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порядок обжалования действий (бездействия) должностных лиц, уполномоченных осуществлять муниципальный контроль;</w:t>
            </w: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412" w:type="pct"/>
            <w:tcBorders>
              <w:top w:val="single" w:sz="6" w:space="0" w:color="000000"/>
              <w:left w:val="single" w:sz="6" w:space="0" w:color="000000"/>
              <w:bottom w:val="single" w:sz="6" w:space="0" w:color="000000"/>
              <w:right w:val="single" w:sz="6" w:space="0" w:color="000000"/>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1. Консультирование контролируемых лиц в устной форме по телефону, по видео-конференц-связи и на личном приеме</w:t>
            </w:r>
          </w:p>
        </w:tc>
        <w:tc>
          <w:tcPr>
            <w:tcW w:w="1032" w:type="pct"/>
            <w:tcBorders>
              <w:top w:val="single" w:sz="6" w:space="0" w:color="000000"/>
              <w:left w:val="single" w:sz="6" w:space="0" w:color="000000"/>
              <w:bottom w:val="single" w:sz="6" w:space="0" w:color="000000"/>
              <w:right w:val="single" w:sz="6" w:space="0" w:color="000000"/>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При обращении лица, нуждающегося в консультировании </w:t>
            </w:r>
          </w:p>
        </w:tc>
        <w:tc>
          <w:tcPr>
            <w:tcW w:w="950"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специалист </w:t>
            </w:r>
          </w:p>
        </w:tc>
      </w:tr>
      <w:tr w:rsidR="00E4346D" w:rsidRPr="00E4346D" w:rsidTr="00C41502">
        <w:tc>
          <w:tcPr>
            <w:tcW w:w="241" w:type="pct"/>
            <w:vMerge/>
            <w:tcBorders>
              <w:left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365" w:type="pct"/>
            <w:vMerge/>
            <w:tcBorders>
              <w:left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41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2. Консультирование контролируемых лиц в письменной форме </w:t>
            </w:r>
          </w:p>
        </w:tc>
        <w:tc>
          <w:tcPr>
            <w:tcW w:w="103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При обращении лица, нуждающегося в консультировании, в течение 30 дней со дня регистрации администрацией письменного обращения, если более короткий срок не предусмотрен законодательством</w:t>
            </w:r>
          </w:p>
        </w:tc>
        <w:tc>
          <w:tcPr>
            <w:tcW w:w="950"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Администрация сельского поселения Серноводск муниципального района Сергиевский Самарской области, специалист.</w:t>
            </w:r>
          </w:p>
        </w:tc>
      </w:tr>
      <w:tr w:rsidR="00E4346D" w:rsidRPr="00E4346D" w:rsidTr="00C41502">
        <w:tc>
          <w:tcPr>
            <w:tcW w:w="241" w:type="pct"/>
            <w:vMerge/>
            <w:tcBorders>
              <w:left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365" w:type="pct"/>
            <w:vMerge/>
            <w:tcBorders>
              <w:left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41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3. Консультирование контролируемых лиц путем размещения на официальном сайте администрации в разделе «Контрольно-надзорная деятельность» письменного разъяснения, подписанного главой сельского поселения Серноводск муниципального района Сергиевский Самарской области</w:t>
            </w:r>
            <w:r w:rsidRPr="00E4346D">
              <w:rPr>
                <w:rFonts w:ascii="Times New Roman" w:eastAsia="Calibri" w:hAnsi="Times New Roman" w:cs="Times New Roman"/>
                <w:i/>
                <w:iCs/>
                <w:sz w:val="12"/>
                <w:szCs w:val="12"/>
              </w:rPr>
              <w:t xml:space="preserve"> </w:t>
            </w:r>
            <w:r w:rsidRPr="00E4346D">
              <w:rPr>
                <w:rFonts w:ascii="Times New Roman" w:eastAsia="Calibri" w:hAnsi="Times New Roman" w:cs="Times New Roman"/>
                <w:sz w:val="12"/>
                <w:szCs w:val="12"/>
              </w:rPr>
              <w:t>или должностным лицом, уполномоченным осуществлять муниципальный контроль на автомобильном транспорте, городском наземном электрическом транспорте и в дорожном хозяйстве в границах населенных пунктов (в случае поступления в администрацию пяти и более однотипных обращений контролируемых лиц и их представителей)</w:t>
            </w:r>
          </w:p>
        </w:tc>
        <w:tc>
          <w:tcPr>
            <w:tcW w:w="103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В течение 30 дней со дня регистрации администрацией пятого однотипного обращения контролируемых лиц и их представителей</w:t>
            </w:r>
          </w:p>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950"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специалист </w:t>
            </w:r>
          </w:p>
        </w:tc>
      </w:tr>
      <w:tr w:rsidR="00E4346D" w:rsidRPr="00E4346D" w:rsidTr="00C41502">
        <w:tc>
          <w:tcPr>
            <w:tcW w:w="241" w:type="pct"/>
            <w:tcBorders>
              <w:left w:val="single" w:sz="6" w:space="0" w:color="000000"/>
              <w:bottom w:val="single" w:sz="4" w:space="0" w:color="auto"/>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365" w:type="pct"/>
            <w:tcBorders>
              <w:left w:val="single" w:sz="6" w:space="0" w:color="000000"/>
              <w:bottom w:val="single" w:sz="4" w:space="0" w:color="auto"/>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p>
        </w:tc>
        <w:tc>
          <w:tcPr>
            <w:tcW w:w="141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4. Консультирование контролируемых лиц в устной форме на собраниях и конференциях граждан</w:t>
            </w:r>
          </w:p>
        </w:tc>
        <w:tc>
          <w:tcPr>
            <w:tcW w:w="1032"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В случае проведения собрания (конференции) граждан, повестка которого предусматривает консультирование контролируемых лиц по вопросам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в день проведения собрания (конференции) граждан</w:t>
            </w:r>
          </w:p>
        </w:tc>
        <w:tc>
          <w:tcPr>
            <w:tcW w:w="950" w:type="pct"/>
            <w:tcBorders>
              <w:top w:val="single" w:sz="6" w:space="0" w:color="000000"/>
              <w:left w:val="single" w:sz="6" w:space="0" w:color="000000"/>
              <w:bottom w:val="single" w:sz="6" w:space="0" w:color="000000"/>
              <w:right w:val="single" w:sz="6" w:space="0" w:color="000000"/>
            </w:tcBorders>
          </w:tcPr>
          <w:p w:rsidR="00E4346D" w:rsidRPr="00E4346D" w:rsidRDefault="00E4346D" w:rsidP="00A949F0">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Администрация сельского поселения Серноводск муниципального района Сергиевский Самарской области, специалист </w:t>
            </w:r>
          </w:p>
        </w:tc>
      </w:tr>
    </w:tbl>
    <w:p w:rsidR="00E4346D" w:rsidRPr="00E4346D" w:rsidRDefault="00E4346D" w:rsidP="00E4346D">
      <w:pPr>
        <w:tabs>
          <w:tab w:val="left" w:pos="284"/>
        </w:tabs>
        <w:spacing w:after="0" w:line="240" w:lineRule="auto"/>
        <w:jc w:val="both"/>
        <w:rPr>
          <w:rFonts w:ascii="Times New Roman" w:eastAsia="Calibri" w:hAnsi="Times New Roman" w:cs="Times New Roman"/>
          <w:sz w:val="12"/>
          <w:szCs w:val="12"/>
        </w:rPr>
      </w:pPr>
    </w:p>
    <w:p w:rsidR="00E4346D" w:rsidRPr="00E4346D" w:rsidRDefault="00E4346D" w:rsidP="00C41502">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4. Показатели результативности и эффективности программы профилактики</w:t>
      </w:r>
    </w:p>
    <w:p w:rsidR="00E4346D" w:rsidRPr="00E4346D" w:rsidRDefault="00E4346D" w:rsidP="00C41502">
      <w:pPr>
        <w:tabs>
          <w:tab w:val="left" w:pos="284"/>
        </w:tabs>
        <w:spacing w:after="0" w:line="240" w:lineRule="auto"/>
        <w:ind w:firstLine="284"/>
        <w:jc w:val="both"/>
        <w:rPr>
          <w:rFonts w:ascii="Times New Roman" w:eastAsia="Calibri" w:hAnsi="Times New Roman" w:cs="Times New Roman"/>
          <w:i/>
          <w:iCs/>
          <w:sz w:val="12"/>
          <w:szCs w:val="12"/>
        </w:rPr>
      </w:pPr>
      <w:r w:rsidRPr="00E4346D">
        <w:rPr>
          <w:rFonts w:ascii="Times New Roman" w:eastAsia="Calibri" w:hAnsi="Times New Roman" w:cs="Times New Roman"/>
          <w:sz w:val="12"/>
          <w:szCs w:val="12"/>
        </w:rPr>
        <w:t>Показатели результативности программы профилактики определяются в соответствии со следующей таблицей.</w:t>
      </w:r>
    </w:p>
    <w:tbl>
      <w:tblPr>
        <w:tblW w:w="5000" w:type="pct"/>
        <w:tblCellMar>
          <w:left w:w="0" w:type="dxa"/>
          <w:right w:w="0" w:type="dxa"/>
        </w:tblCellMar>
        <w:tblLook w:val="0000" w:firstRow="0" w:lastRow="0" w:firstColumn="0" w:lastColumn="0" w:noHBand="0" w:noVBand="0"/>
      </w:tblPr>
      <w:tblGrid>
        <w:gridCol w:w="288"/>
        <w:gridCol w:w="5104"/>
        <w:gridCol w:w="2131"/>
      </w:tblGrid>
      <w:tr w:rsidR="00E4346D" w:rsidRPr="00E4346D" w:rsidTr="00C41502">
        <w:tc>
          <w:tcPr>
            <w:tcW w:w="1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п/п</w:t>
            </w:r>
          </w:p>
        </w:tc>
        <w:tc>
          <w:tcPr>
            <w:tcW w:w="33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Наименование показателя</w:t>
            </w:r>
          </w:p>
        </w:tc>
        <w:tc>
          <w:tcPr>
            <w:tcW w:w="1416"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Единица измерения, свидетельствующая о максимальной результативности программы профилактики</w:t>
            </w:r>
          </w:p>
        </w:tc>
      </w:tr>
      <w:tr w:rsidR="00E4346D" w:rsidRPr="00E4346D" w:rsidTr="00C41502">
        <w:tc>
          <w:tcPr>
            <w:tcW w:w="1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1.</w:t>
            </w:r>
          </w:p>
        </w:tc>
        <w:tc>
          <w:tcPr>
            <w:tcW w:w="33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Полнота информации, размещенной на официальном сайте администрации в соответствии с частью 3 статьи 46 Федерального закона от 31.07.2020 № 248-ФЗ «О государственном контроле (надзоре) и муниципальном контроле в Российской Федерации»</w:t>
            </w:r>
          </w:p>
        </w:tc>
        <w:tc>
          <w:tcPr>
            <w:tcW w:w="1416"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100 %</w:t>
            </w:r>
          </w:p>
        </w:tc>
      </w:tr>
      <w:tr w:rsidR="00E4346D" w:rsidRPr="00E4346D" w:rsidTr="00C41502">
        <w:tc>
          <w:tcPr>
            <w:tcW w:w="1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2.</w:t>
            </w:r>
          </w:p>
        </w:tc>
        <w:tc>
          <w:tcPr>
            <w:tcW w:w="33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Количество размещений сведений по вопросам соблюдения обязательных требований в средствах массовой информации</w:t>
            </w:r>
          </w:p>
        </w:tc>
        <w:tc>
          <w:tcPr>
            <w:tcW w:w="1416"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4</w:t>
            </w:r>
          </w:p>
        </w:tc>
      </w:tr>
      <w:tr w:rsidR="00E4346D" w:rsidRPr="00E4346D" w:rsidTr="00C41502">
        <w:tc>
          <w:tcPr>
            <w:tcW w:w="1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3.</w:t>
            </w:r>
          </w:p>
        </w:tc>
        <w:tc>
          <w:tcPr>
            <w:tcW w:w="33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Доля случаев объявления предостережений в общем количестве случаев выявления готовящихся нарушений обязательных требований или признаков нарушений обязательных требований</w:t>
            </w:r>
          </w:p>
        </w:tc>
        <w:tc>
          <w:tcPr>
            <w:tcW w:w="1416"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100 %</w:t>
            </w:r>
          </w:p>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w:t>
            </w:r>
            <w:proofErr w:type="gramStart"/>
            <w:r w:rsidRPr="00E4346D">
              <w:rPr>
                <w:rFonts w:ascii="Times New Roman" w:eastAsia="Calibri" w:hAnsi="Times New Roman" w:cs="Times New Roman"/>
                <w:sz w:val="12"/>
                <w:szCs w:val="12"/>
              </w:rPr>
              <w:t>если</w:t>
            </w:r>
            <w:proofErr w:type="gramEnd"/>
            <w:r w:rsidRPr="00E4346D">
              <w:rPr>
                <w:rFonts w:ascii="Times New Roman" w:eastAsia="Calibri" w:hAnsi="Times New Roman" w:cs="Times New Roman"/>
                <w:sz w:val="12"/>
                <w:szCs w:val="12"/>
              </w:rPr>
              <w:t xml:space="preserve"> имелись случаи выявления готовящихся нарушений обязательных требований или признаков нарушений обязательных требований)</w:t>
            </w:r>
          </w:p>
        </w:tc>
      </w:tr>
      <w:tr w:rsidR="00E4346D" w:rsidRPr="00E4346D" w:rsidTr="00C41502">
        <w:tc>
          <w:tcPr>
            <w:tcW w:w="1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4.</w:t>
            </w:r>
          </w:p>
        </w:tc>
        <w:tc>
          <w:tcPr>
            <w:tcW w:w="33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Доля случаев нарушения сроков консультирования контролируемых лиц в письменной форме</w:t>
            </w:r>
          </w:p>
        </w:tc>
        <w:tc>
          <w:tcPr>
            <w:tcW w:w="1416"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0%</w:t>
            </w:r>
          </w:p>
        </w:tc>
      </w:tr>
      <w:tr w:rsidR="00E4346D" w:rsidRPr="00E4346D" w:rsidTr="00C41502">
        <w:tc>
          <w:tcPr>
            <w:tcW w:w="1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5.</w:t>
            </w:r>
          </w:p>
        </w:tc>
        <w:tc>
          <w:tcPr>
            <w:tcW w:w="33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Доля случаев повторного обращения контролируемых лиц в письменной форме по тому же вопросу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w:t>
            </w:r>
          </w:p>
        </w:tc>
        <w:tc>
          <w:tcPr>
            <w:tcW w:w="1416"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0%</w:t>
            </w:r>
          </w:p>
        </w:tc>
      </w:tr>
      <w:tr w:rsidR="00E4346D" w:rsidRPr="00E4346D" w:rsidTr="00C41502">
        <w:tc>
          <w:tcPr>
            <w:tcW w:w="1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6.</w:t>
            </w:r>
          </w:p>
        </w:tc>
        <w:tc>
          <w:tcPr>
            <w:tcW w:w="3392"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Количество собраний и конференций граждан, на которых осуществлялось консультирование контролируемых лиц по вопросам муниципального контроля на автомобильном транспорте, </w:t>
            </w:r>
            <w:r w:rsidRPr="00E4346D">
              <w:rPr>
                <w:rFonts w:ascii="Times New Roman" w:eastAsia="Calibri" w:hAnsi="Times New Roman" w:cs="Times New Roman"/>
                <w:sz w:val="12"/>
                <w:szCs w:val="12"/>
              </w:rPr>
              <w:lastRenderedPageBreak/>
              <w:t xml:space="preserve">городском наземном электрическом транспорте и в дорожном хозяйстве в границах населенных пунктов в устной форме </w:t>
            </w:r>
          </w:p>
        </w:tc>
        <w:tc>
          <w:tcPr>
            <w:tcW w:w="1416" w:type="pct"/>
            <w:tcBorders>
              <w:top w:val="single" w:sz="4" w:space="0" w:color="auto"/>
              <w:left w:val="single" w:sz="4" w:space="0" w:color="auto"/>
              <w:bottom w:val="single" w:sz="4" w:space="0" w:color="auto"/>
              <w:right w:val="single" w:sz="4" w:space="0" w:color="auto"/>
            </w:tcBorders>
          </w:tcPr>
          <w:p w:rsidR="00E4346D" w:rsidRPr="00E4346D" w:rsidRDefault="00E4346D" w:rsidP="00C41502">
            <w:pPr>
              <w:tabs>
                <w:tab w:val="left" w:pos="284"/>
              </w:tabs>
              <w:spacing w:after="0" w:line="240" w:lineRule="auto"/>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3 </w:t>
            </w:r>
          </w:p>
        </w:tc>
      </w:tr>
    </w:tbl>
    <w:p w:rsidR="00E4346D" w:rsidRPr="00E4346D" w:rsidRDefault="00E4346D" w:rsidP="00C41502">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 xml:space="preserve">Под оценкой эффективности программы профилактики понимается оценка изменения количества нарушений обязательных требований </w:t>
      </w:r>
      <w:r w:rsidRPr="00E4346D">
        <w:rPr>
          <w:rFonts w:ascii="Times New Roman" w:eastAsia="Calibri" w:hAnsi="Times New Roman" w:cs="Times New Roman"/>
          <w:bCs/>
          <w:iCs/>
          <w:sz w:val="12"/>
          <w:szCs w:val="12"/>
        </w:rPr>
        <w:t xml:space="preserve">по итогам проведенных профилактических мероприятий. </w:t>
      </w:r>
    </w:p>
    <w:p w:rsidR="00E4346D" w:rsidRPr="00E4346D" w:rsidRDefault="00E4346D" w:rsidP="00C41502">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Текущая (ежеквартальная) оценка результативности и эффективности программы профилактики осуществляется Главой сельского поселения Серноводск муниципального района Сергиевский Самарской области.</w:t>
      </w:r>
    </w:p>
    <w:p w:rsidR="00E4346D" w:rsidRPr="00E4346D" w:rsidRDefault="00E4346D" w:rsidP="00C41502">
      <w:pPr>
        <w:tabs>
          <w:tab w:val="left" w:pos="284"/>
        </w:tabs>
        <w:spacing w:after="0" w:line="240" w:lineRule="auto"/>
        <w:ind w:firstLine="284"/>
        <w:jc w:val="both"/>
        <w:rPr>
          <w:rFonts w:ascii="Times New Roman" w:eastAsia="Calibri" w:hAnsi="Times New Roman" w:cs="Times New Roman"/>
          <w:sz w:val="12"/>
          <w:szCs w:val="12"/>
        </w:rPr>
      </w:pPr>
      <w:r w:rsidRPr="00E4346D">
        <w:rPr>
          <w:rFonts w:ascii="Times New Roman" w:eastAsia="Calibri" w:hAnsi="Times New Roman" w:cs="Times New Roman"/>
          <w:sz w:val="12"/>
          <w:szCs w:val="12"/>
        </w:rPr>
        <w:t>Ежегодная оценка результативности и эффективности программы профилактики осуществляется Собранием представителей сельского поселения Серноводск муниципального района Сергиевский Самарской области. Для осуществления ежегодной оценки результативности и эффективности программы профилактики администрацией не позднее 1 июля 2025 года (года, следующего за отчетным) в Собрание представителей сельского поселения Серноводск муниципального района Сергиевский Самарской области представляется информация о степени достижения предусмотренных настоящим разделом показателей результативности программы профилактики, а также информация об изменении количества нарушений обязательных требований</w:t>
      </w:r>
      <w:r w:rsidRPr="00E4346D">
        <w:rPr>
          <w:rFonts w:ascii="Times New Roman" w:eastAsia="Calibri" w:hAnsi="Times New Roman" w:cs="Times New Roman"/>
          <w:bCs/>
          <w:iCs/>
          <w:sz w:val="12"/>
          <w:szCs w:val="12"/>
        </w:rPr>
        <w:t xml:space="preserve">. </w:t>
      </w: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C41502" w:rsidRPr="004A3C51" w:rsidRDefault="00C41502" w:rsidP="00C41502">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АДМИНИСТРАЦИЯ</w:t>
      </w:r>
    </w:p>
    <w:p w:rsidR="00C41502" w:rsidRPr="004A3C51" w:rsidRDefault="00C41502" w:rsidP="00C41502">
      <w:pPr>
        <w:tabs>
          <w:tab w:val="left" w:pos="284"/>
          <w:tab w:val="left" w:pos="3828"/>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СЕРНОВОДСК</w:t>
      </w:r>
    </w:p>
    <w:p w:rsidR="00C41502" w:rsidRPr="004A3C51" w:rsidRDefault="00C41502" w:rsidP="00C41502">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МУНИЦИПАЛЬНОГО РАЙОНА СЕРГИЕВСКИЙ</w:t>
      </w:r>
    </w:p>
    <w:p w:rsidR="00C41502" w:rsidRPr="004A3C51" w:rsidRDefault="00C41502" w:rsidP="00C41502">
      <w:pPr>
        <w:tabs>
          <w:tab w:val="left" w:pos="284"/>
        </w:tabs>
        <w:spacing w:after="0" w:line="240" w:lineRule="auto"/>
        <w:jc w:val="center"/>
        <w:rPr>
          <w:rFonts w:ascii="Times New Roman" w:eastAsia="Calibri" w:hAnsi="Times New Roman" w:cs="Times New Roman"/>
          <w:b/>
          <w:sz w:val="12"/>
          <w:szCs w:val="12"/>
        </w:rPr>
      </w:pPr>
      <w:r w:rsidRPr="004A3C51">
        <w:rPr>
          <w:rFonts w:ascii="Times New Roman" w:eastAsia="Calibri" w:hAnsi="Times New Roman" w:cs="Times New Roman"/>
          <w:b/>
          <w:sz w:val="12"/>
          <w:szCs w:val="12"/>
        </w:rPr>
        <w:t>САМАРСКОЙ ОБЛАСТИ</w:t>
      </w:r>
    </w:p>
    <w:p w:rsidR="00C41502" w:rsidRPr="004A3C51" w:rsidRDefault="00C41502" w:rsidP="00C41502">
      <w:pPr>
        <w:tabs>
          <w:tab w:val="left" w:pos="284"/>
        </w:tabs>
        <w:spacing w:after="0" w:line="240" w:lineRule="auto"/>
        <w:jc w:val="center"/>
        <w:rPr>
          <w:rFonts w:ascii="Times New Roman" w:eastAsia="Calibri" w:hAnsi="Times New Roman" w:cs="Times New Roman"/>
          <w:sz w:val="12"/>
          <w:szCs w:val="12"/>
        </w:rPr>
      </w:pPr>
    </w:p>
    <w:p w:rsidR="00C41502" w:rsidRPr="004A3C51" w:rsidRDefault="00C41502" w:rsidP="00C41502">
      <w:pPr>
        <w:tabs>
          <w:tab w:val="left" w:pos="284"/>
        </w:tabs>
        <w:spacing w:after="0" w:line="240" w:lineRule="auto"/>
        <w:jc w:val="center"/>
        <w:rPr>
          <w:rFonts w:ascii="Times New Roman" w:eastAsia="Calibri" w:hAnsi="Times New Roman" w:cs="Times New Roman"/>
          <w:sz w:val="12"/>
          <w:szCs w:val="12"/>
        </w:rPr>
      </w:pPr>
      <w:r w:rsidRPr="004A3C51">
        <w:rPr>
          <w:rFonts w:ascii="Times New Roman" w:eastAsia="Calibri" w:hAnsi="Times New Roman" w:cs="Times New Roman"/>
          <w:sz w:val="12"/>
          <w:szCs w:val="12"/>
        </w:rPr>
        <w:t>ПОСТАНОВЛЕНИЕ</w:t>
      </w:r>
    </w:p>
    <w:p w:rsidR="00C41502" w:rsidRDefault="00C41502" w:rsidP="00C4150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01</w:t>
      </w:r>
      <w:r w:rsidRPr="004A3C51">
        <w:rPr>
          <w:rFonts w:ascii="Times New Roman" w:eastAsia="Calibri" w:hAnsi="Times New Roman" w:cs="Times New Roman"/>
          <w:sz w:val="12"/>
          <w:szCs w:val="12"/>
        </w:rPr>
        <w:t xml:space="preserve"> </w:t>
      </w:r>
      <w:r>
        <w:rPr>
          <w:rFonts w:ascii="Times New Roman" w:eastAsia="Calibri" w:hAnsi="Times New Roman" w:cs="Times New Roman"/>
          <w:sz w:val="12"/>
          <w:szCs w:val="12"/>
        </w:rPr>
        <w:t>дека</w:t>
      </w:r>
      <w:r w:rsidRPr="004A3C51">
        <w:rPr>
          <w:rFonts w:ascii="Times New Roman" w:eastAsia="Calibri" w:hAnsi="Times New Roman" w:cs="Times New Roman"/>
          <w:sz w:val="12"/>
          <w:szCs w:val="12"/>
        </w:rPr>
        <w:t xml:space="preserve">бря 2023г.                                                                                                                                                                                       </w:t>
      </w:r>
      <w:r>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№53</w:t>
      </w:r>
    </w:p>
    <w:p w:rsidR="00BA77D8" w:rsidRDefault="00C41502" w:rsidP="00BA77D8">
      <w:pPr>
        <w:tabs>
          <w:tab w:val="left" w:pos="284"/>
        </w:tabs>
        <w:spacing w:after="0" w:line="240" w:lineRule="auto"/>
        <w:jc w:val="center"/>
        <w:rPr>
          <w:rFonts w:ascii="Times New Roman" w:eastAsia="Calibri" w:hAnsi="Times New Roman" w:cs="Times New Roman"/>
          <w:b/>
          <w:sz w:val="12"/>
          <w:szCs w:val="12"/>
        </w:rPr>
      </w:pPr>
      <w:r w:rsidRPr="00BA77D8">
        <w:rPr>
          <w:rFonts w:ascii="Times New Roman" w:eastAsia="Calibri" w:hAnsi="Times New Roman" w:cs="Times New Roman"/>
          <w:b/>
          <w:sz w:val="12"/>
          <w:szCs w:val="12"/>
        </w:rPr>
        <w:t>Об утверждении Программы профилактики рисков причинения вреда (ущерба) охраняемым законом</w:t>
      </w:r>
      <w:r w:rsidR="00BA77D8">
        <w:rPr>
          <w:rFonts w:ascii="Times New Roman" w:eastAsia="Calibri" w:hAnsi="Times New Roman" w:cs="Times New Roman"/>
          <w:b/>
          <w:sz w:val="12"/>
          <w:szCs w:val="12"/>
        </w:rPr>
        <w:t xml:space="preserve"> </w:t>
      </w:r>
      <w:r w:rsidRPr="00BA77D8">
        <w:rPr>
          <w:rFonts w:ascii="Times New Roman" w:eastAsia="Calibri" w:hAnsi="Times New Roman" w:cs="Times New Roman"/>
          <w:b/>
          <w:sz w:val="12"/>
          <w:szCs w:val="12"/>
        </w:rPr>
        <w:t xml:space="preserve">ценностям </w:t>
      </w:r>
    </w:p>
    <w:p w:rsidR="00C41502" w:rsidRPr="00BA77D8" w:rsidRDefault="00C41502" w:rsidP="00BA77D8">
      <w:pPr>
        <w:tabs>
          <w:tab w:val="left" w:pos="284"/>
        </w:tabs>
        <w:spacing w:after="0" w:line="240" w:lineRule="auto"/>
        <w:jc w:val="center"/>
        <w:rPr>
          <w:rFonts w:ascii="Times New Roman" w:eastAsia="Calibri" w:hAnsi="Times New Roman" w:cs="Times New Roman"/>
          <w:b/>
          <w:sz w:val="12"/>
          <w:szCs w:val="12"/>
        </w:rPr>
      </w:pPr>
      <w:proofErr w:type="gramStart"/>
      <w:r w:rsidRPr="00BA77D8">
        <w:rPr>
          <w:rFonts w:ascii="Times New Roman" w:eastAsia="Calibri" w:hAnsi="Times New Roman" w:cs="Times New Roman"/>
          <w:b/>
          <w:sz w:val="12"/>
          <w:szCs w:val="12"/>
        </w:rPr>
        <w:t>в</w:t>
      </w:r>
      <w:proofErr w:type="gramEnd"/>
      <w:r w:rsidRPr="00BA77D8">
        <w:rPr>
          <w:rFonts w:ascii="Times New Roman" w:eastAsia="Calibri" w:hAnsi="Times New Roman" w:cs="Times New Roman"/>
          <w:b/>
          <w:sz w:val="12"/>
          <w:szCs w:val="12"/>
        </w:rPr>
        <w:t xml:space="preserve"> области муниципального контроля в сфере благоустройства на территории сельского поселения Серноводск на 2024год</w:t>
      </w:r>
    </w:p>
    <w:p w:rsidR="00C41502" w:rsidRPr="00C41502" w:rsidRDefault="00C41502" w:rsidP="00C41502">
      <w:pPr>
        <w:tabs>
          <w:tab w:val="left" w:pos="284"/>
        </w:tabs>
        <w:spacing w:after="0" w:line="240" w:lineRule="auto"/>
        <w:jc w:val="both"/>
        <w:rPr>
          <w:rFonts w:ascii="Times New Roman" w:eastAsia="Calibri" w:hAnsi="Times New Roman" w:cs="Times New Roman"/>
          <w:sz w:val="12"/>
          <w:szCs w:val="12"/>
        </w:rPr>
      </w:pP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В соответствии со статьей 44 Федерального закона от 31.07.2020 № 248-ФЗ «О государственном контроле (надзоре) и муниципальном контроле в Российской Федерации», постановлением Правительства Российской Федерации от 25.06.2021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 администрация сельского поселения Серноводск муниципального района Сергиевский</w:t>
      </w:r>
    </w:p>
    <w:p w:rsidR="00C41502" w:rsidRPr="00BA77D8" w:rsidRDefault="00C41502" w:rsidP="00BA77D8">
      <w:pPr>
        <w:tabs>
          <w:tab w:val="left" w:pos="284"/>
        </w:tabs>
        <w:spacing w:after="0" w:line="240" w:lineRule="auto"/>
        <w:ind w:firstLine="284"/>
        <w:jc w:val="both"/>
        <w:rPr>
          <w:rFonts w:ascii="Times New Roman" w:eastAsia="Calibri" w:hAnsi="Times New Roman" w:cs="Times New Roman"/>
          <w:b/>
          <w:sz w:val="12"/>
          <w:szCs w:val="12"/>
        </w:rPr>
      </w:pPr>
      <w:r w:rsidRPr="00BA77D8">
        <w:rPr>
          <w:rFonts w:ascii="Times New Roman" w:eastAsia="Calibri" w:hAnsi="Times New Roman" w:cs="Times New Roman"/>
          <w:b/>
          <w:sz w:val="12"/>
          <w:szCs w:val="12"/>
        </w:rPr>
        <w:t>ПОСТАНОВЛЯЕТ:</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1. Утвердить Программу профилактики рисков причинения вреда (ущерба) охраняемым законом ценностям в области муниципального контроля в сфере благоустройства на территории сельского поселения Серноводск муниципального района Сергиевский на 2024 год согласно приложению.</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2. Опубликовать настоящее постановление в газете «Сергиевский вестник».</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3. Разместить настоящее постановление на официальном сайте Администрации муниципального района Сергиевский Самарской области в информационно-коммуникационной сети «Интернет», вкладка «поселения» в разделе «Контрольно-надзорная деятельность».</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5. Контроль за выполнением настоящего постановления оставляю за собой.</w:t>
      </w:r>
    </w:p>
    <w:p w:rsidR="00C41502" w:rsidRPr="00C41502" w:rsidRDefault="00C41502" w:rsidP="00BA77D8">
      <w:pPr>
        <w:tabs>
          <w:tab w:val="left" w:pos="284"/>
        </w:tabs>
        <w:spacing w:after="0" w:line="240" w:lineRule="auto"/>
        <w:jc w:val="right"/>
        <w:rPr>
          <w:rFonts w:ascii="Times New Roman" w:eastAsia="Calibri" w:hAnsi="Times New Roman" w:cs="Times New Roman"/>
          <w:sz w:val="12"/>
          <w:szCs w:val="12"/>
        </w:rPr>
      </w:pPr>
      <w:r w:rsidRPr="00C41502">
        <w:rPr>
          <w:rFonts w:ascii="Times New Roman" w:eastAsia="Calibri" w:hAnsi="Times New Roman" w:cs="Times New Roman"/>
          <w:sz w:val="12"/>
          <w:szCs w:val="12"/>
        </w:rPr>
        <w:t>Глава сельского поселения Серноводск</w:t>
      </w:r>
    </w:p>
    <w:p w:rsidR="00BA77D8" w:rsidRDefault="00C41502" w:rsidP="00BA77D8">
      <w:pPr>
        <w:tabs>
          <w:tab w:val="left" w:pos="284"/>
        </w:tabs>
        <w:spacing w:after="0" w:line="240" w:lineRule="auto"/>
        <w:jc w:val="right"/>
        <w:rPr>
          <w:rFonts w:ascii="Times New Roman" w:eastAsia="Calibri" w:hAnsi="Times New Roman" w:cs="Times New Roman"/>
          <w:sz w:val="12"/>
          <w:szCs w:val="12"/>
        </w:rPr>
      </w:pPr>
      <w:proofErr w:type="gramStart"/>
      <w:r w:rsidRPr="00C41502">
        <w:rPr>
          <w:rFonts w:ascii="Times New Roman" w:eastAsia="Calibri" w:hAnsi="Times New Roman" w:cs="Times New Roman"/>
          <w:sz w:val="12"/>
          <w:szCs w:val="12"/>
        </w:rPr>
        <w:t>муниципального</w:t>
      </w:r>
      <w:proofErr w:type="gramEnd"/>
      <w:r w:rsidRPr="00C41502">
        <w:rPr>
          <w:rFonts w:ascii="Times New Roman" w:eastAsia="Calibri" w:hAnsi="Times New Roman" w:cs="Times New Roman"/>
          <w:sz w:val="12"/>
          <w:szCs w:val="12"/>
        </w:rPr>
        <w:t xml:space="preserve"> района Сергиевский</w:t>
      </w:r>
    </w:p>
    <w:p w:rsidR="00C41502" w:rsidRPr="00C41502" w:rsidRDefault="00C41502" w:rsidP="00BA77D8">
      <w:pPr>
        <w:tabs>
          <w:tab w:val="left" w:pos="284"/>
        </w:tabs>
        <w:spacing w:after="0" w:line="240" w:lineRule="auto"/>
        <w:jc w:val="right"/>
        <w:rPr>
          <w:rFonts w:ascii="Times New Roman" w:eastAsia="Calibri" w:hAnsi="Times New Roman" w:cs="Times New Roman"/>
          <w:sz w:val="12"/>
          <w:szCs w:val="12"/>
        </w:rPr>
      </w:pPr>
      <w:proofErr w:type="spellStart"/>
      <w:r w:rsidRPr="00C41502">
        <w:rPr>
          <w:rFonts w:ascii="Times New Roman" w:eastAsia="Calibri" w:hAnsi="Times New Roman" w:cs="Times New Roman"/>
          <w:sz w:val="12"/>
          <w:szCs w:val="12"/>
        </w:rPr>
        <w:t>Тулгаев</w:t>
      </w:r>
      <w:proofErr w:type="spellEnd"/>
      <w:r w:rsidRPr="00C41502">
        <w:rPr>
          <w:rFonts w:ascii="Times New Roman" w:eastAsia="Calibri" w:hAnsi="Times New Roman" w:cs="Times New Roman"/>
          <w:sz w:val="12"/>
          <w:szCs w:val="12"/>
        </w:rPr>
        <w:t xml:space="preserve"> В.В.</w:t>
      </w:r>
    </w:p>
    <w:p w:rsidR="00C41502" w:rsidRPr="004A3C51" w:rsidRDefault="00C41502" w:rsidP="00C41502">
      <w:pPr>
        <w:tabs>
          <w:tab w:val="left" w:pos="284"/>
        </w:tabs>
        <w:spacing w:after="0" w:line="240" w:lineRule="auto"/>
        <w:jc w:val="both"/>
        <w:rPr>
          <w:rFonts w:ascii="Times New Roman" w:eastAsia="Calibri" w:hAnsi="Times New Roman" w:cs="Times New Roman"/>
          <w:sz w:val="12"/>
          <w:szCs w:val="12"/>
        </w:rPr>
      </w:pPr>
    </w:p>
    <w:p w:rsidR="00C41502" w:rsidRPr="004A3C51" w:rsidRDefault="00C41502" w:rsidP="00C41502">
      <w:pPr>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w:t>
      </w:r>
    </w:p>
    <w:p w:rsidR="00C41502" w:rsidRPr="004A3C51" w:rsidRDefault="00C41502" w:rsidP="00C41502">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к</w:t>
      </w:r>
      <w:proofErr w:type="gramEnd"/>
      <w:r w:rsidRPr="004A3C51">
        <w:rPr>
          <w:rFonts w:ascii="Times New Roman" w:eastAsia="Calibri" w:hAnsi="Times New Roman" w:cs="Times New Roman"/>
          <w:i/>
          <w:sz w:val="12"/>
          <w:szCs w:val="12"/>
        </w:rPr>
        <w:t xml:space="preserve"> постановлению администрации сельского поселения </w:t>
      </w:r>
      <w:r w:rsidRPr="004866A2">
        <w:rPr>
          <w:rFonts w:ascii="Times New Roman" w:eastAsia="Calibri" w:hAnsi="Times New Roman" w:cs="Times New Roman"/>
          <w:i/>
          <w:sz w:val="12"/>
          <w:szCs w:val="12"/>
        </w:rPr>
        <w:t>Серноводск</w:t>
      </w:r>
    </w:p>
    <w:p w:rsidR="00C41502" w:rsidRPr="004A3C51" w:rsidRDefault="00C41502" w:rsidP="00C41502">
      <w:pPr>
        <w:spacing w:after="0" w:line="240" w:lineRule="auto"/>
        <w:jc w:val="right"/>
        <w:rPr>
          <w:rFonts w:ascii="Times New Roman" w:eastAsia="Calibri" w:hAnsi="Times New Roman" w:cs="Times New Roman"/>
          <w:i/>
          <w:sz w:val="12"/>
          <w:szCs w:val="12"/>
        </w:rPr>
      </w:pPr>
      <w:proofErr w:type="gramStart"/>
      <w:r w:rsidRPr="004A3C51">
        <w:rPr>
          <w:rFonts w:ascii="Times New Roman" w:eastAsia="Calibri" w:hAnsi="Times New Roman" w:cs="Times New Roman"/>
          <w:i/>
          <w:sz w:val="12"/>
          <w:szCs w:val="12"/>
        </w:rPr>
        <w:t>муниципального</w:t>
      </w:r>
      <w:proofErr w:type="gramEnd"/>
      <w:r w:rsidRPr="004A3C51">
        <w:rPr>
          <w:rFonts w:ascii="Times New Roman" w:eastAsia="Calibri" w:hAnsi="Times New Roman" w:cs="Times New Roman"/>
          <w:i/>
          <w:sz w:val="12"/>
          <w:szCs w:val="12"/>
        </w:rPr>
        <w:t xml:space="preserve"> района Сергиевский</w:t>
      </w:r>
    </w:p>
    <w:p w:rsidR="00C41502" w:rsidRPr="004A3C51" w:rsidRDefault="00C41502" w:rsidP="00C41502">
      <w:pPr>
        <w:tabs>
          <w:tab w:val="left" w:pos="284"/>
        </w:tabs>
        <w:spacing w:after="0" w:line="240" w:lineRule="auto"/>
        <w:jc w:val="right"/>
        <w:rPr>
          <w:rFonts w:ascii="Times New Roman" w:eastAsia="Calibri" w:hAnsi="Times New Roman" w:cs="Times New Roman"/>
          <w:sz w:val="12"/>
          <w:szCs w:val="12"/>
        </w:rPr>
      </w:pPr>
      <w:r w:rsidRPr="004A3C51">
        <w:rPr>
          <w:rFonts w:ascii="Times New Roman" w:eastAsia="Calibri" w:hAnsi="Times New Roman" w:cs="Times New Roman"/>
          <w:i/>
          <w:sz w:val="12"/>
          <w:szCs w:val="12"/>
        </w:rPr>
        <w:t>№</w:t>
      </w:r>
      <w:r>
        <w:rPr>
          <w:rFonts w:ascii="Times New Roman" w:eastAsia="Calibri" w:hAnsi="Times New Roman" w:cs="Times New Roman"/>
          <w:i/>
          <w:sz w:val="12"/>
          <w:szCs w:val="12"/>
        </w:rPr>
        <w:t>5</w:t>
      </w:r>
      <w:r>
        <w:rPr>
          <w:rFonts w:ascii="Times New Roman" w:eastAsia="Calibri" w:hAnsi="Times New Roman" w:cs="Times New Roman"/>
          <w:i/>
          <w:sz w:val="12"/>
          <w:szCs w:val="12"/>
        </w:rPr>
        <w:t>3</w:t>
      </w:r>
      <w:r w:rsidRPr="004A3C51">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01</w:t>
      </w:r>
      <w:r w:rsidRPr="004A3C51">
        <w:rPr>
          <w:rFonts w:ascii="Times New Roman" w:eastAsia="Calibri" w:hAnsi="Times New Roman" w:cs="Times New Roman"/>
          <w:i/>
          <w:sz w:val="12"/>
          <w:szCs w:val="12"/>
        </w:rPr>
        <w:t xml:space="preserve">” </w:t>
      </w:r>
      <w:r>
        <w:rPr>
          <w:rFonts w:ascii="Times New Roman" w:eastAsia="Calibri" w:hAnsi="Times New Roman" w:cs="Times New Roman"/>
          <w:i/>
          <w:sz w:val="12"/>
          <w:szCs w:val="12"/>
        </w:rPr>
        <w:t>дека</w:t>
      </w:r>
      <w:r w:rsidRPr="004A3C51">
        <w:rPr>
          <w:rFonts w:ascii="Times New Roman" w:eastAsia="Calibri" w:hAnsi="Times New Roman" w:cs="Times New Roman"/>
          <w:i/>
          <w:sz w:val="12"/>
          <w:szCs w:val="12"/>
        </w:rPr>
        <w:t>бря 2023 г.</w:t>
      </w:r>
    </w:p>
    <w:p w:rsidR="00BA77D8" w:rsidRDefault="00C41502" w:rsidP="00BA77D8">
      <w:pPr>
        <w:tabs>
          <w:tab w:val="left" w:pos="284"/>
        </w:tabs>
        <w:spacing w:after="0" w:line="240" w:lineRule="auto"/>
        <w:jc w:val="center"/>
        <w:rPr>
          <w:rFonts w:ascii="Times New Roman" w:eastAsia="Calibri" w:hAnsi="Times New Roman" w:cs="Times New Roman"/>
          <w:b/>
          <w:bCs/>
          <w:sz w:val="12"/>
          <w:szCs w:val="12"/>
        </w:rPr>
      </w:pPr>
      <w:r w:rsidRPr="00C41502">
        <w:rPr>
          <w:rFonts w:ascii="Times New Roman" w:eastAsia="Calibri" w:hAnsi="Times New Roman" w:cs="Times New Roman"/>
          <w:b/>
          <w:bCs/>
          <w:sz w:val="12"/>
          <w:szCs w:val="12"/>
        </w:rPr>
        <w:t>Программа профилактики рисков причинения вреда (ущерба) охраняемым законом ценностям в области муниципального контроля</w:t>
      </w:r>
    </w:p>
    <w:p w:rsidR="00C41502" w:rsidRPr="00C41502" w:rsidRDefault="00C41502" w:rsidP="00BA77D8">
      <w:pPr>
        <w:tabs>
          <w:tab w:val="left" w:pos="284"/>
        </w:tabs>
        <w:spacing w:after="0" w:line="240" w:lineRule="auto"/>
        <w:jc w:val="center"/>
        <w:rPr>
          <w:rFonts w:ascii="Times New Roman" w:eastAsia="Calibri" w:hAnsi="Times New Roman" w:cs="Times New Roman"/>
          <w:b/>
          <w:bCs/>
          <w:sz w:val="12"/>
          <w:szCs w:val="12"/>
        </w:rPr>
      </w:pPr>
      <w:r w:rsidRPr="00C41502">
        <w:rPr>
          <w:rFonts w:ascii="Times New Roman" w:eastAsia="Calibri" w:hAnsi="Times New Roman" w:cs="Times New Roman"/>
          <w:b/>
          <w:bCs/>
          <w:sz w:val="12"/>
          <w:szCs w:val="12"/>
        </w:rPr>
        <w:t xml:space="preserve"> </w:t>
      </w:r>
      <w:proofErr w:type="gramStart"/>
      <w:r w:rsidRPr="00C41502">
        <w:rPr>
          <w:rFonts w:ascii="Times New Roman" w:eastAsia="Calibri" w:hAnsi="Times New Roman" w:cs="Times New Roman"/>
          <w:b/>
          <w:bCs/>
          <w:sz w:val="12"/>
          <w:szCs w:val="12"/>
        </w:rPr>
        <w:t>в</w:t>
      </w:r>
      <w:proofErr w:type="gramEnd"/>
      <w:r w:rsidRPr="00C41502">
        <w:rPr>
          <w:rFonts w:ascii="Times New Roman" w:eastAsia="Calibri" w:hAnsi="Times New Roman" w:cs="Times New Roman"/>
          <w:b/>
          <w:bCs/>
          <w:sz w:val="12"/>
          <w:szCs w:val="12"/>
        </w:rPr>
        <w:t xml:space="preserve"> сфере благоустройства на территории </w:t>
      </w:r>
      <w:r w:rsidRPr="00C41502">
        <w:rPr>
          <w:rFonts w:ascii="Times New Roman" w:eastAsia="Calibri" w:hAnsi="Times New Roman" w:cs="Times New Roman"/>
          <w:b/>
          <w:sz w:val="12"/>
          <w:szCs w:val="12"/>
        </w:rPr>
        <w:t>сельского поселения</w:t>
      </w:r>
      <w:r w:rsidRPr="00C41502">
        <w:rPr>
          <w:rFonts w:ascii="Times New Roman" w:eastAsia="Calibri" w:hAnsi="Times New Roman" w:cs="Times New Roman"/>
          <w:sz w:val="12"/>
          <w:szCs w:val="12"/>
        </w:rPr>
        <w:t xml:space="preserve"> </w:t>
      </w:r>
      <w:r w:rsidRPr="00C41502">
        <w:rPr>
          <w:rFonts w:ascii="Times New Roman" w:eastAsia="Calibri" w:hAnsi="Times New Roman" w:cs="Times New Roman"/>
          <w:b/>
          <w:sz w:val="12"/>
          <w:szCs w:val="12"/>
        </w:rPr>
        <w:t>Серноводск</w:t>
      </w:r>
      <w:r w:rsidRPr="00C41502">
        <w:rPr>
          <w:rFonts w:ascii="Times New Roman" w:eastAsia="Calibri" w:hAnsi="Times New Roman" w:cs="Times New Roman"/>
          <w:sz w:val="12"/>
          <w:szCs w:val="12"/>
        </w:rPr>
        <w:t xml:space="preserve"> </w:t>
      </w:r>
      <w:r w:rsidRPr="00C41502">
        <w:rPr>
          <w:rFonts w:ascii="Times New Roman" w:eastAsia="Calibri" w:hAnsi="Times New Roman" w:cs="Times New Roman"/>
          <w:b/>
          <w:sz w:val="12"/>
          <w:szCs w:val="12"/>
        </w:rPr>
        <w:t xml:space="preserve">муниципального района Сергиевский </w:t>
      </w:r>
      <w:r w:rsidRPr="00C41502">
        <w:rPr>
          <w:rFonts w:ascii="Times New Roman" w:eastAsia="Calibri" w:hAnsi="Times New Roman" w:cs="Times New Roman"/>
          <w:b/>
          <w:bCs/>
          <w:sz w:val="12"/>
          <w:szCs w:val="12"/>
        </w:rPr>
        <w:t>на 2024 год</w:t>
      </w:r>
    </w:p>
    <w:p w:rsidR="00C41502" w:rsidRPr="00C41502" w:rsidRDefault="00C41502" w:rsidP="00BA77D8">
      <w:pPr>
        <w:tabs>
          <w:tab w:val="left" w:pos="284"/>
        </w:tabs>
        <w:spacing w:after="0" w:line="240" w:lineRule="auto"/>
        <w:jc w:val="center"/>
        <w:rPr>
          <w:rFonts w:ascii="Times New Roman" w:eastAsia="Calibri" w:hAnsi="Times New Roman" w:cs="Times New Roman"/>
          <w:sz w:val="12"/>
          <w:szCs w:val="12"/>
        </w:rPr>
      </w:pPr>
      <w:r w:rsidRPr="00C41502">
        <w:rPr>
          <w:rFonts w:ascii="Times New Roman" w:eastAsia="Calibri" w:hAnsi="Times New Roman" w:cs="Times New Roman"/>
          <w:sz w:val="12"/>
          <w:szCs w:val="12"/>
        </w:rPr>
        <w:t>(</w:t>
      </w:r>
      <w:proofErr w:type="gramStart"/>
      <w:r w:rsidRPr="00C41502">
        <w:rPr>
          <w:rFonts w:ascii="Times New Roman" w:eastAsia="Calibri" w:hAnsi="Times New Roman" w:cs="Times New Roman"/>
          <w:sz w:val="12"/>
          <w:szCs w:val="12"/>
        </w:rPr>
        <w:t>далее</w:t>
      </w:r>
      <w:proofErr w:type="gramEnd"/>
      <w:r w:rsidRPr="00C41502">
        <w:rPr>
          <w:rFonts w:ascii="Times New Roman" w:eastAsia="Calibri" w:hAnsi="Times New Roman" w:cs="Times New Roman"/>
          <w:sz w:val="12"/>
          <w:szCs w:val="12"/>
        </w:rPr>
        <w:t xml:space="preserve"> также – программа профилактики)</w:t>
      </w:r>
    </w:p>
    <w:p w:rsidR="00C41502" w:rsidRPr="00C41502" w:rsidRDefault="00C41502" w:rsidP="00C41502">
      <w:pPr>
        <w:tabs>
          <w:tab w:val="left" w:pos="284"/>
        </w:tabs>
        <w:spacing w:after="0" w:line="240" w:lineRule="auto"/>
        <w:jc w:val="both"/>
        <w:rPr>
          <w:rFonts w:ascii="Times New Roman" w:eastAsia="Calibri" w:hAnsi="Times New Roman" w:cs="Times New Roman"/>
          <w:sz w:val="12"/>
          <w:szCs w:val="12"/>
        </w:rPr>
      </w:pP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1. Анализ текущего состояния осуществления вида контроля, описание текущего развития профилактической деятельности контрольного органа, характеристика проблем, на решение которых направлена программа профилактики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1.1. Анализ текущего состояния осуществления вида контроля.</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С принятием Федерального закона от 11.06.2021 № 170-ФЗ «О внесении изменений в отдельные законодательные акты Российской Федерации в связи с принятием Федерального закона «О государственном контроле (надзоре) и муниципальном контроле в Российской Федерации» (далее – Федеральный закон № 170-ФЗ) к предмету муниципального контроля в сфере благоустройства было отнесено соблюдение юридическими лицами, индивидуальными предпринимателями, гражданами (далее – контролируемые лица) Правил благоустройства территории сельского поселения Серноводск муниципального района Сергиевский </w:t>
      </w:r>
      <w:r w:rsidRPr="00C41502">
        <w:rPr>
          <w:rFonts w:ascii="Times New Roman" w:eastAsia="Calibri" w:hAnsi="Times New Roman" w:cs="Times New Roman"/>
          <w:i/>
          <w:iCs/>
          <w:sz w:val="12"/>
          <w:szCs w:val="12"/>
        </w:rPr>
        <w:t xml:space="preserve"> </w:t>
      </w:r>
      <w:r w:rsidRPr="00C41502">
        <w:rPr>
          <w:rFonts w:ascii="Times New Roman" w:eastAsia="Calibri" w:hAnsi="Times New Roman" w:cs="Times New Roman"/>
          <w:sz w:val="12"/>
          <w:szCs w:val="12"/>
        </w:rPr>
        <w:t>(далее – Правила благоустройства), требований к обеспечению доступности для инвалидов объектов социальной, инженерной и транспортной инфраструктур и предоставляемых услуг (далее также – обязательные требования).</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До принятия Федерального закона № 170-ФЗ контроль в сфере благоустройства не осуществлялся на системной основе в соответствии с Федеральным законом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Контроль за соблюдением Правила благоустройства</w:t>
      </w:r>
      <w:r w:rsidRPr="00C41502">
        <w:rPr>
          <w:rFonts w:ascii="Times New Roman" w:eastAsia="Calibri" w:hAnsi="Times New Roman" w:cs="Times New Roman"/>
          <w:sz w:val="12"/>
          <w:szCs w:val="12"/>
          <w:vertAlign w:val="superscript"/>
        </w:rPr>
        <w:t xml:space="preserve"> </w:t>
      </w:r>
      <w:r w:rsidRPr="00C41502">
        <w:rPr>
          <w:rFonts w:ascii="Times New Roman" w:eastAsia="Calibri" w:hAnsi="Times New Roman" w:cs="Times New Roman"/>
          <w:sz w:val="12"/>
          <w:szCs w:val="12"/>
        </w:rPr>
        <w:t>осуществлялся исключительно в соответствии с законодательством об административных правонарушениях на предмет выявления признаков административных правонарушений в сфере благоустройства, предусмотренных Законом Самарской области от 01.11.2007 № 115-ГД «Об административных правонарушениях на территории Самарской области».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В ряде случаев лица, виновные в нарушении Правил благоустройства, были привлечены к административной ответственности.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1.2. Под элементами благоустройства в настоящем Положении понимаются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Под объектами благоустройства в настоящем Положении понимаются территории различного функционального назначения, на которых осуществляется деятельность по благоустройству, в том числе:</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1) элементы планировочной структуры (зоны (массивы), районы (в том числе жилые районы, микрорайоны, кварталы, промышленные районы), территории размещения садоводческих, огороднических некоммерческих объединений граждан);</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2) элементы улично-дорожной сети (аллеи, бульвары, магистрали, переулки, площади, проезды, проспекты, проулки, разъезды, спуски, тракты, тупики, улицы, шоссе);</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lastRenderedPageBreak/>
        <w:t>3) дворовые территории;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4) детские и спортивные площадки;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5) площадки для выгула животных;</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6) парковки (парковочные места);</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7) парки, скверы, иные зеленые зоны;</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8) технические и санитарно-защитные зоны;</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Под ограждающими устройствами в настоящем Положении понимаются ворота, калитки, шлагбаумы, в том числе автоматические, и декоративные ограждения (заборы).</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bCs/>
          <w:sz w:val="12"/>
          <w:szCs w:val="12"/>
        </w:rPr>
        <w:t>Наиболее значимыми рисками для охраняемых законом ценностям являются не соблюдение обязательных требований, установленных муниципальными правовыми актами муниципального контроля в сфере благоустройства на территории муниципального района Сергиевский Самарской области.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bCs/>
          <w:sz w:val="12"/>
          <w:szCs w:val="12"/>
        </w:rPr>
        <w:t>Ожидаемыми тенденциями, которые могут оказать воздействие на состояние подконтрольной сферы в период реализации программы, является - увеличение доли законопослушных подконтрольных субъектов, уменьшение количества правонарушений.</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bCs/>
          <w:sz w:val="12"/>
          <w:szCs w:val="12"/>
        </w:rPr>
        <w:t>С учетом специфики контрольных функций вариантами решения проблемы является обеспечение квалифицированной профилактической работы должностных лиц органа муниципального контроля, а также обеспечение единообразия понимания предмета контроля подконтрольными субъектами.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bCs/>
          <w:sz w:val="12"/>
          <w:szCs w:val="12"/>
        </w:rPr>
        <w:t>Так, в 2023 году:</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bCs/>
          <w:sz w:val="12"/>
          <w:szCs w:val="12"/>
        </w:rPr>
        <w:t>- осуществлялось информирование юридических лиц, индивидуальных предпринимателей, граждан по вопросам соблюдения обязательных требований путем проведения встреч и размещения соответствующей информации на официальном сайте Администрации муниципального района Сергиевский Самарской области по адресу: </w:t>
      </w:r>
      <w:hyperlink r:id="rId136" w:tgtFrame="_blank" w:history="1">
        <w:r w:rsidRPr="00C41502">
          <w:rPr>
            <w:rStyle w:val="ae"/>
            <w:rFonts w:ascii="Times New Roman" w:eastAsia="Calibri" w:hAnsi="Times New Roman" w:cs="Times New Roman"/>
            <w:bCs/>
            <w:color w:val="auto"/>
            <w:sz w:val="12"/>
            <w:szCs w:val="12"/>
            <w:lang w:val="en-US"/>
          </w:rPr>
          <w:t>http</w:t>
        </w:r>
        <w:r w:rsidRPr="00C41502">
          <w:rPr>
            <w:rStyle w:val="ae"/>
            <w:rFonts w:ascii="Times New Roman" w:eastAsia="Calibri" w:hAnsi="Times New Roman" w:cs="Times New Roman"/>
            <w:bCs/>
            <w:color w:val="auto"/>
            <w:sz w:val="12"/>
            <w:szCs w:val="12"/>
          </w:rPr>
          <w:t>://</w:t>
        </w:r>
        <w:proofErr w:type="spellStart"/>
        <w:r w:rsidRPr="00C41502">
          <w:rPr>
            <w:rStyle w:val="ae"/>
            <w:rFonts w:ascii="Times New Roman" w:eastAsia="Calibri" w:hAnsi="Times New Roman" w:cs="Times New Roman"/>
            <w:bCs/>
            <w:color w:val="auto"/>
            <w:sz w:val="12"/>
            <w:szCs w:val="12"/>
            <w:lang w:val="en-US"/>
          </w:rPr>
          <w:t>sergievsk</w:t>
        </w:r>
        <w:proofErr w:type="spellEnd"/>
        <w:r w:rsidRPr="00C41502">
          <w:rPr>
            <w:rStyle w:val="ae"/>
            <w:rFonts w:ascii="Times New Roman" w:eastAsia="Calibri" w:hAnsi="Times New Roman" w:cs="Times New Roman"/>
            <w:bCs/>
            <w:color w:val="auto"/>
            <w:sz w:val="12"/>
            <w:szCs w:val="12"/>
          </w:rPr>
          <w:t>.</w:t>
        </w:r>
        <w:proofErr w:type="spellStart"/>
        <w:r w:rsidRPr="00C41502">
          <w:rPr>
            <w:rStyle w:val="ae"/>
            <w:rFonts w:ascii="Times New Roman" w:eastAsia="Calibri" w:hAnsi="Times New Roman" w:cs="Times New Roman"/>
            <w:bCs/>
            <w:color w:val="auto"/>
            <w:sz w:val="12"/>
            <w:szCs w:val="12"/>
            <w:lang w:val="en-US"/>
          </w:rPr>
          <w:t>ru</w:t>
        </w:r>
        <w:proofErr w:type="spellEnd"/>
        <w:r w:rsidRPr="00C41502">
          <w:rPr>
            <w:rStyle w:val="ae"/>
            <w:rFonts w:ascii="Times New Roman" w:eastAsia="Calibri" w:hAnsi="Times New Roman" w:cs="Times New Roman"/>
            <w:bCs/>
            <w:color w:val="auto"/>
            <w:sz w:val="12"/>
            <w:szCs w:val="12"/>
          </w:rPr>
          <w:t>/</w:t>
        </w:r>
      </w:hyperlink>
      <w:r w:rsidRPr="00C41502">
        <w:rPr>
          <w:rFonts w:ascii="Times New Roman" w:eastAsia="Calibri" w:hAnsi="Times New Roman" w:cs="Times New Roman"/>
          <w:bCs/>
          <w:sz w:val="12"/>
          <w:szCs w:val="12"/>
        </w:rPr>
        <w:t>в информационно-телекоммуникационной сети «Интернет»;</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bCs/>
          <w:sz w:val="12"/>
          <w:szCs w:val="12"/>
        </w:rPr>
        <w:t>-  размещен на официальном сайте Администрации муниципального района Сергиевский Самарской области в сети «Интернет» перечень нормативных правовых актов, содержащих обязательные требования, требования, установленные муниципальными правовыми актами, оценка соблюдения которых является предметом муниципального жилищного контроля, а также текстов соответствующих нормативных правовых актов;</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bCs/>
          <w:sz w:val="12"/>
          <w:szCs w:val="12"/>
        </w:rPr>
        <w:t>- в адрес физических лиц предостережения о недопустимости нарушения обязательных требований не выдавались;</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bCs/>
          <w:sz w:val="12"/>
          <w:szCs w:val="12"/>
        </w:rPr>
        <w:t>- обобщена правоприменительная практика осуществления муниципального контроля в сфере благоустройства за 1 полугодие 2023 года на территории Администрации муниципального района Сергиевский и размещена на официальном сайте Администрации муниципального района Сергиевский района Самарской области по адресу: </w:t>
      </w:r>
      <w:hyperlink r:id="rId137" w:tgtFrame="_blank" w:history="1">
        <w:r w:rsidRPr="00C41502">
          <w:rPr>
            <w:rStyle w:val="ae"/>
            <w:rFonts w:ascii="Times New Roman" w:eastAsia="Calibri" w:hAnsi="Times New Roman" w:cs="Times New Roman"/>
            <w:bCs/>
            <w:color w:val="auto"/>
            <w:sz w:val="12"/>
            <w:szCs w:val="12"/>
            <w:lang w:val="en-US"/>
          </w:rPr>
          <w:t>http</w:t>
        </w:r>
        <w:r w:rsidRPr="00C41502">
          <w:rPr>
            <w:rStyle w:val="ae"/>
            <w:rFonts w:ascii="Times New Roman" w:eastAsia="Calibri" w:hAnsi="Times New Roman" w:cs="Times New Roman"/>
            <w:bCs/>
            <w:color w:val="auto"/>
            <w:sz w:val="12"/>
            <w:szCs w:val="12"/>
          </w:rPr>
          <w:t>://</w:t>
        </w:r>
        <w:proofErr w:type="spellStart"/>
        <w:r w:rsidRPr="00C41502">
          <w:rPr>
            <w:rStyle w:val="ae"/>
            <w:rFonts w:ascii="Times New Roman" w:eastAsia="Calibri" w:hAnsi="Times New Roman" w:cs="Times New Roman"/>
            <w:bCs/>
            <w:color w:val="auto"/>
            <w:sz w:val="12"/>
            <w:szCs w:val="12"/>
            <w:lang w:val="en-US"/>
          </w:rPr>
          <w:t>sergievsk</w:t>
        </w:r>
        <w:proofErr w:type="spellEnd"/>
        <w:r w:rsidRPr="00C41502">
          <w:rPr>
            <w:rStyle w:val="ae"/>
            <w:rFonts w:ascii="Times New Roman" w:eastAsia="Calibri" w:hAnsi="Times New Roman" w:cs="Times New Roman"/>
            <w:bCs/>
            <w:color w:val="auto"/>
            <w:sz w:val="12"/>
            <w:szCs w:val="12"/>
          </w:rPr>
          <w:t>.</w:t>
        </w:r>
        <w:proofErr w:type="spellStart"/>
        <w:r w:rsidRPr="00C41502">
          <w:rPr>
            <w:rStyle w:val="ae"/>
            <w:rFonts w:ascii="Times New Roman" w:eastAsia="Calibri" w:hAnsi="Times New Roman" w:cs="Times New Roman"/>
            <w:bCs/>
            <w:color w:val="auto"/>
            <w:sz w:val="12"/>
            <w:szCs w:val="12"/>
            <w:lang w:val="en-US"/>
          </w:rPr>
          <w:t>ru</w:t>
        </w:r>
        <w:proofErr w:type="spellEnd"/>
        <w:r w:rsidRPr="00C41502">
          <w:rPr>
            <w:rStyle w:val="ae"/>
            <w:rFonts w:ascii="Times New Roman" w:eastAsia="Calibri" w:hAnsi="Times New Roman" w:cs="Times New Roman"/>
            <w:bCs/>
            <w:color w:val="auto"/>
            <w:sz w:val="12"/>
            <w:szCs w:val="12"/>
          </w:rPr>
          <w:t>/</w:t>
        </w:r>
      </w:hyperlink>
      <w:r w:rsidRPr="00C41502">
        <w:rPr>
          <w:rFonts w:ascii="Times New Roman" w:eastAsia="Calibri" w:hAnsi="Times New Roman" w:cs="Times New Roman"/>
          <w:bCs/>
          <w:sz w:val="12"/>
          <w:szCs w:val="12"/>
        </w:rPr>
        <w:t>в информационно-телекоммуникационной сети «Интернет». Обобщение правоприменительной практики за 2 полугодие 2023 года запланировано в декабре 2023 года.</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1.3. К проблемам, на решение которых направлена программа профилактики, относятся случаи: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1) ненадлежащего содержания прилегающих территорий;</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2) несвоевременной очистки кровель зданий, сооружений от снега, наледи и сосулек;</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3) </w:t>
      </w:r>
      <w:proofErr w:type="spellStart"/>
      <w:r w:rsidRPr="00C41502">
        <w:rPr>
          <w:rFonts w:ascii="Times New Roman" w:eastAsia="Calibri" w:hAnsi="Times New Roman" w:cs="Times New Roman"/>
          <w:sz w:val="12"/>
          <w:szCs w:val="12"/>
        </w:rPr>
        <w:t>неустранение</w:t>
      </w:r>
      <w:proofErr w:type="spellEnd"/>
      <w:r w:rsidRPr="00C41502">
        <w:rPr>
          <w:rFonts w:ascii="Times New Roman" w:eastAsia="Calibri" w:hAnsi="Times New Roman" w:cs="Times New Roman"/>
          <w:sz w:val="12"/>
          <w:szCs w:val="12"/>
        </w:rPr>
        <w:t xml:space="preserve"> произрастающих на принадлежащих контролируемым лицам земельных участках и прилегающих территориях</w:t>
      </w:r>
      <w:r w:rsidRPr="00C41502">
        <w:rPr>
          <w:rFonts w:ascii="Times New Roman" w:eastAsia="Calibri" w:hAnsi="Times New Roman" w:cs="Times New Roman"/>
          <w:bCs/>
          <w:sz w:val="12"/>
          <w:szCs w:val="12"/>
        </w:rPr>
        <w:t xml:space="preserve"> карантинных, ядовитых и сорных растений</w:t>
      </w:r>
      <w:r w:rsidRPr="00C41502">
        <w:rPr>
          <w:rFonts w:ascii="Times New Roman" w:eastAsia="Calibri" w:hAnsi="Times New Roman" w:cs="Times New Roman"/>
          <w:sz w:val="12"/>
          <w:szCs w:val="12"/>
        </w:rPr>
        <w:t>;</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4) складирования твердых коммунальных отходов вне выделенных для такого складирования мест;</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5) </w:t>
      </w:r>
      <w:r w:rsidRPr="00C41502">
        <w:rPr>
          <w:rFonts w:ascii="Times New Roman" w:eastAsia="Calibri" w:hAnsi="Times New Roman" w:cs="Times New Roman"/>
          <w:bCs/>
          <w:sz w:val="12"/>
          <w:szCs w:val="12"/>
        </w:rPr>
        <w:t>выгула животных</w:t>
      </w:r>
      <w:r w:rsidRPr="00C41502">
        <w:rPr>
          <w:rFonts w:ascii="Times New Roman" w:eastAsia="Calibri" w:hAnsi="Times New Roman" w:cs="Times New Roman"/>
          <w:sz w:val="12"/>
          <w:szCs w:val="12"/>
        </w:rPr>
        <w:t xml:space="preserve"> и выпаса сельскохозяйственных животных и птиц на территориях общего пользования.</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Наиболее распространенными причинами перечисленных нарушений являются отсутствие у отдельных граждан экологической культуры, стремления к сохранению чистоты, а также стремление к экономии ресурсов, необходимых для систематического проведения мероприятий, направленных на создание комфортных условий проживания и сохранность окружающей среды.</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В ряде случаев у граждан отсутствует представление о размерах административных штрафов, подлежащих уплате в случае нарушения Правил благоустройства.</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bCs/>
          <w:iCs/>
          <w:sz w:val="12"/>
          <w:szCs w:val="12"/>
        </w:rPr>
      </w:pPr>
      <w:r w:rsidRPr="00C41502">
        <w:rPr>
          <w:rFonts w:ascii="Times New Roman" w:eastAsia="Calibri" w:hAnsi="Times New Roman" w:cs="Times New Roman"/>
          <w:bCs/>
          <w:iCs/>
          <w:sz w:val="12"/>
          <w:szCs w:val="12"/>
        </w:rPr>
        <w:t>Мероприятия программы профилактики</w:t>
      </w:r>
      <w:r w:rsidRPr="00C41502">
        <w:rPr>
          <w:rFonts w:ascii="Times New Roman" w:eastAsia="Calibri" w:hAnsi="Times New Roman" w:cs="Times New Roman"/>
          <w:iCs/>
          <w:sz w:val="12"/>
          <w:szCs w:val="12"/>
        </w:rPr>
        <w:t xml:space="preserve"> будут способствовать </w:t>
      </w:r>
      <w:r w:rsidRPr="00C41502">
        <w:rPr>
          <w:rFonts w:ascii="Times New Roman" w:eastAsia="Calibri" w:hAnsi="Times New Roman" w:cs="Times New Roman"/>
          <w:bCs/>
          <w:iCs/>
          <w:sz w:val="12"/>
          <w:szCs w:val="12"/>
        </w:rPr>
        <w:t>частичному решению обозначенных проблем в связи с повышением информированности контролируемых лиц относительно последствий нарушения обязательных требований и способов устранения нарушений предусмотренными законодательством и муниципальными правовыми актами способами.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2. Цели и задачи реализации программы профилактики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2.1. Целями профилактики рисков причинения вреда (ущерба) охраняемым законом ценностям являются:</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1) стимулирование добросовестного соблюдения обязательных требований всеми контролируемыми лицами;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2)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3) создание условий для доведения обязательных требований до контролируемых лиц, повышение информированности о способах их соблюдения.</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2.2. Для достижения целей профилактики рисков причинения вреда (ущерба) охраняемым законом ценностям выполняются следующие задачи: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1) анализ выявленных в результате проведения муниципального контроля в сфере благоустройства нарушений обязательных требований;</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2) оценка состояния подконтрольной среды (оценка возможной угрозы причинения вреда жизни, здоровью граждан) и установление зависимости видов и интенсивности профилактических мероприятий с учетом состояния подконтрольной среды;</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3) организация и проведение профилактических мероприятий с учетом состояния подконтрольной среды и анализа, выявленных в результате проведения муниципального контроля в сфере благоустройства нарушений обязательных требований.</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3. Перечень профилактических мероприятий,</w:t>
      </w:r>
      <w:r w:rsidR="00BA77D8">
        <w:rPr>
          <w:rFonts w:ascii="Times New Roman" w:eastAsia="Calibri" w:hAnsi="Times New Roman" w:cs="Times New Roman"/>
          <w:sz w:val="12"/>
          <w:szCs w:val="12"/>
        </w:rPr>
        <w:t xml:space="preserve"> </w:t>
      </w:r>
      <w:r w:rsidRPr="00C41502">
        <w:rPr>
          <w:rFonts w:ascii="Times New Roman" w:eastAsia="Calibri" w:hAnsi="Times New Roman" w:cs="Times New Roman"/>
          <w:sz w:val="12"/>
          <w:szCs w:val="12"/>
        </w:rPr>
        <w:t>сроки (периодичность) их проведения</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3.1. Перечень профилактических мероприятий, сроки (периодичность) их проведения представлены в таблице.</w:t>
      </w:r>
    </w:p>
    <w:tbl>
      <w:tblPr>
        <w:tblW w:w="5000" w:type="pct"/>
        <w:tblCellMar>
          <w:left w:w="0" w:type="dxa"/>
          <w:right w:w="0" w:type="dxa"/>
        </w:tblCellMar>
        <w:tblLook w:val="04A0" w:firstRow="1" w:lastRow="0" w:firstColumn="1" w:lastColumn="0" w:noHBand="0" w:noVBand="1"/>
      </w:tblPr>
      <w:tblGrid>
        <w:gridCol w:w="363"/>
        <w:gridCol w:w="2197"/>
        <w:gridCol w:w="2067"/>
        <w:gridCol w:w="1471"/>
        <w:gridCol w:w="1431"/>
      </w:tblGrid>
      <w:tr w:rsidR="00C41502" w:rsidRPr="00C41502" w:rsidTr="00BA77D8">
        <w:trPr>
          <w:trHeight w:val="20"/>
        </w:trPr>
        <w:tc>
          <w:tcPr>
            <w:tcW w:w="241"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п/п</w:t>
            </w:r>
          </w:p>
        </w:tc>
        <w:tc>
          <w:tcPr>
            <w:tcW w:w="1459"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Вид мероприятия</w:t>
            </w: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Содержание мероприятия</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Срок реализации мероприятия</w:t>
            </w: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Ответственный за реализацию мероприятия исполнитель</w:t>
            </w:r>
          </w:p>
        </w:tc>
      </w:tr>
      <w:tr w:rsidR="00C41502" w:rsidRPr="00C41502" w:rsidTr="00BA77D8">
        <w:trPr>
          <w:trHeight w:val="20"/>
        </w:trPr>
        <w:tc>
          <w:tcPr>
            <w:tcW w:w="241" w:type="pct"/>
            <w:vMerge w:val="restart"/>
            <w:tcBorders>
              <w:top w:val="single" w:sz="6" w:space="0" w:color="000000"/>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1</w:t>
            </w:r>
          </w:p>
        </w:tc>
        <w:tc>
          <w:tcPr>
            <w:tcW w:w="1459" w:type="pct"/>
            <w:vMerge w:val="restart"/>
            <w:tcBorders>
              <w:top w:val="single" w:sz="6" w:space="0" w:color="000000"/>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Информирование контролируемых и иных лиц по вопросам соблюдения обязательных требований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1. Размещение сведений по вопросам соблюдения обязательных требований на официальном сайте администрации в разделе «Контрольно-надзорная деятельность»</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Ежегодно, декабрь</w:t>
            </w: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i/>
                <w:iCs/>
                <w:sz w:val="12"/>
                <w:szCs w:val="12"/>
              </w:rPr>
            </w:pPr>
            <w:r w:rsidRPr="00C41502">
              <w:rPr>
                <w:rFonts w:ascii="Times New Roman" w:eastAsia="Calibri" w:hAnsi="Times New Roman" w:cs="Times New Roman"/>
                <w:sz w:val="12"/>
                <w:szCs w:val="12"/>
              </w:rPr>
              <w:t xml:space="preserve">Администрация, специалист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r>
      <w:tr w:rsidR="00C41502" w:rsidRPr="00C41502" w:rsidTr="00BA77D8">
        <w:trPr>
          <w:trHeight w:val="20"/>
        </w:trPr>
        <w:tc>
          <w:tcPr>
            <w:tcW w:w="241" w:type="pct"/>
            <w:vMerge/>
            <w:tcBorders>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459" w:type="pct"/>
            <w:vMerge/>
            <w:tcBorders>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2. Размещение сведений по вопросам соблюдения обязательных требований в средствах массовой информации</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Ежеквартально</w:t>
            </w: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i/>
                <w:iCs/>
                <w:sz w:val="12"/>
                <w:szCs w:val="12"/>
              </w:rPr>
            </w:pPr>
            <w:r w:rsidRPr="00C41502">
              <w:rPr>
                <w:rFonts w:ascii="Times New Roman" w:eastAsia="Calibri" w:hAnsi="Times New Roman" w:cs="Times New Roman"/>
                <w:sz w:val="12"/>
                <w:szCs w:val="12"/>
              </w:rPr>
              <w:t xml:space="preserve">Администрация, специалист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r>
      <w:tr w:rsidR="00C41502" w:rsidRPr="00C41502" w:rsidTr="00BA77D8">
        <w:trPr>
          <w:trHeight w:val="20"/>
        </w:trPr>
        <w:tc>
          <w:tcPr>
            <w:tcW w:w="241" w:type="pct"/>
            <w:vMerge/>
            <w:tcBorders>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459" w:type="pct"/>
            <w:vMerge/>
            <w:tcBorders>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3. Размещение сведений по вопросам соблюдения обязательных требований в личных кабинетах контролируемых </w:t>
            </w:r>
            <w:r w:rsidRPr="00C41502">
              <w:rPr>
                <w:rFonts w:ascii="Times New Roman" w:eastAsia="Calibri" w:hAnsi="Times New Roman" w:cs="Times New Roman"/>
                <w:sz w:val="12"/>
                <w:szCs w:val="12"/>
              </w:rPr>
              <w:lastRenderedPageBreak/>
              <w:t>лиц в государственных информационных системах (при их наличии)</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Ежегодно, декабрь</w:t>
            </w: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i/>
                <w:iCs/>
                <w:sz w:val="12"/>
                <w:szCs w:val="12"/>
              </w:rPr>
            </w:pPr>
            <w:r w:rsidRPr="00C41502">
              <w:rPr>
                <w:rFonts w:ascii="Times New Roman" w:eastAsia="Calibri" w:hAnsi="Times New Roman" w:cs="Times New Roman"/>
                <w:sz w:val="12"/>
                <w:szCs w:val="12"/>
              </w:rPr>
              <w:t xml:space="preserve">Администрация, специалист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r>
      <w:tr w:rsidR="00C41502" w:rsidRPr="00C41502" w:rsidTr="00BA77D8">
        <w:trPr>
          <w:trHeight w:val="20"/>
        </w:trPr>
        <w:tc>
          <w:tcPr>
            <w:tcW w:w="241" w:type="pct"/>
            <w:vMerge w:val="restart"/>
            <w:tcBorders>
              <w:top w:val="single" w:sz="6" w:space="0" w:color="000000"/>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2</w:t>
            </w:r>
          </w:p>
        </w:tc>
        <w:tc>
          <w:tcPr>
            <w:tcW w:w="1459" w:type="pct"/>
            <w:vMerge w:val="restart"/>
            <w:tcBorders>
              <w:top w:val="single" w:sz="6" w:space="0" w:color="000000"/>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Обобщение практики осуществления муниципального контроля в сфере благоустройства посредством сбора и анализа данных о проведенных контрольных мероприятиях (контрольных действиях) и их результатах, в том числе анализа выявленных в результате проведения муниципального контроля в сфере благоустройства нарушений обязательных требований контролируемыми лицами</w:t>
            </w: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Подготовка доклада о правоприменительной практике</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До 1 июня 2025 года </w:t>
            </w: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Администрация, специалист </w:t>
            </w:r>
          </w:p>
        </w:tc>
      </w:tr>
      <w:tr w:rsidR="00C41502" w:rsidRPr="00C41502" w:rsidTr="00BA77D8">
        <w:trPr>
          <w:trHeight w:val="20"/>
        </w:trPr>
        <w:tc>
          <w:tcPr>
            <w:tcW w:w="241" w:type="pct"/>
            <w:vMerge/>
            <w:tcBorders>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459" w:type="pct"/>
            <w:vMerge/>
            <w:tcBorders>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Размещение доклада о правоприменительной практике на официальном сайте администрации в разделе «Контрольно-надзорная деятельность»</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До 1 июля 2025года </w:t>
            </w: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i/>
                <w:iCs/>
                <w:sz w:val="12"/>
                <w:szCs w:val="12"/>
              </w:rPr>
            </w:pPr>
            <w:r w:rsidRPr="00C41502">
              <w:rPr>
                <w:rFonts w:ascii="Times New Roman" w:eastAsia="Calibri" w:hAnsi="Times New Roman" w:cs="Times New Roman"/>
                <w:sz w:val="12"/>
                <w:szCs w:val="12"/>
              </w:rPr>
              <w:t xml:space="preserve">Администрация, специалист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r>
      <w:tr w:rsidR="00C41502" w:rsidRPr="00C41502" w:rsidTr="00BA77D8">
        <w:trPr>
          <w:trHeight w:val="20"/>
        </w:trPr>
        <w:tc>
          <w:tcPr>
            <w:tcW w:w="241"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3</w:t>
            </w:r>
          </w:p>
        </w:tc>
        <w:tc>
          <w:tcPr>
            <w:tcW w:w="1459"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Объявление контролируемым лицам предостережений о недопустимости нарушения обязательных требований и предложений принять меры по обеспечению соблюдения обязательных требований в случае наличия у администрации сведений о готовящихся нарушениях обязательных требований или признаках нарушений обязательных требований 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w:t>
            </w: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Подготовка и объявление контролируемым лицам предостережений</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По мере выявления готовящихся нарушений обязательных требований или признаков нарушений обязательных требований,</w:t>
            </w:r>
            <w:r w:rsidRPr="00C41502">
              <w:rPr>
                <w:rFonts w:ascii="Times New Roman" w:eastAsia="Calibri" w:hAnsi="Times New Roman" w:cs="Times New Roman"/>
                <w:i/>
                <w:iCs/>
                <w:sz w:val="12"/>
                <w:szCs w:val="12"/>
              </w:rPr>
              <w:t xml:space="preserve"> </w:t>
            </w:r>
            <w:r w:rsidRPr="00C41502">
              <w:rPr>
                <w:rFonts w:ascii="Times New Roman" w:eastAsia="Calibri" w:hAnsi="Times New Roman" w:cs="Times New Roman"/>
                <w:sz w:val="12"/>
                <w:szCs w:val="12"/>
              </w:rPr>
              <w:t xml:space="preserve">не позднее 30 дней со дня получения администрацией указанных сведений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i/>
                <w:iCs/>
                <w:sz w:val="12"/>
                <w:szCs w:val="12"/>
              </w:rPr>
            </w:pPr>
            <w:r w:rsidRPr="00C41502">
              <w:rPr>
                <w:rFonts w:ascii="Times New Roman" w:eastAsia="Calibri" w:hAnsi="Times New Roman" w:cs="Times New Roman"/>
                <w:sz w:val="12"/>
                <w:szCs w:val="12"/>
              </w:rPr>
              <w:t xml:space="preserve">Администрация, специалист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r>
      <w:tr w:rsidR="00C41502" w:rsidRPr="00C41502" w:rsidTr="00BA77D8">
        <w:trPr>
          <w:trHeight w:val="20"/>
        </w:trPr>
        <w:tc>
          <w:tcPr>
            <w:tcW w:w="241" w:type="pct"/>
            <w:vMerge w:val="restart"/>
            <w:tcBorders>
              <w:top w:val="single" w:sz="6" w:space="0" w:color="000000"/>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lang w:val="en-US"/>
              </w:rPr>
            </w:pPr>
            <w:r w:rsidRPr="00C41502">
              <w:rPr>
                <w:rFonts w:ascii="Times New Roman" w:eastAsia="Calibri" w:hAnsi="Times New Roman" w:cs="Times New Roman"/>
                <w:sz w:val="12"/>
                <w:szCs w:val="12"/>
              </w:rPr>
              <w:t>4</w:t>
            </w:r>
          </w:p>
        </w:tc>
        <w:tc>
          <w:tcPr>
            <w:tcW w:w="1459" w:type="pct"/>
            <w:vMerge w:val="restart"/>
            <w:tcBorders>
              <w:top w:val="single" w:sz="6" w:space="0" w:color="000000"/>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Консультирование контролируемых лиц в устной или письменной форме по вопросам муниципального контроля в сфере благоустройства:</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организация и осуществление контроля в сфере благоустройства;</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порядок осуществления контрольных мероприятий;</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порядок обжалования действий (бездействия) должностных лиц, уполномоченных осуществлять муниципальный контроль;</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1. Консультирование контролируемых лиц в устной форме по телефону, по видео-конференц-связи и на личном приеме</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При обращении лица, нуждающегося в консультировании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i/>
                <w:iCs/>
                <w:sz w:val="12"/>
                <w:szCs w:val="12"/>
              </w:rPr>
            </w:pPr>
            <w:r w:rsidRPr="00C41502">
              <w:rPr>
                <w:rFonts w:ascii="Times New Roman" w:eastAsia="Calibri" w:hAnsi="Times New Roman" w:cs="Times New Roman"/>
                <w:sz w:val="12"/>
                <w:szCs w:val="12"/>
              </w:rPr>
              <w:t xml:space="preserve">Администрация, специалист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r>
      <w:tr w:rsidR="00C41502" w:rsidRPr="00C41502" w:rsidTr="00BA77D8">
        <w:trPr>
          <w:trHeight w:val="20"/>
        </w:trPr>
        <w:tc>
          <w:tcPr>
            <w:tcW w:w="241" w:type="pct"/>
            <w:vMerge/>
            <w:tcBorders>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459" w:type="pct"/>
            <w:vMerge/>
            <w:tcBorders>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2. Консультирование контролируемых лиц в письменной форме </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При обращении лица, нуждающегося в консультировании, в течение 30 дней со дня регистрации администрацией письменного обращения, если более короткий срок не предусмотрен законодательством</w:t>
            </w: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i/>
                <w:iCs/>
                <w:sz w:val="12"/>
                <w:szCs w:val="12"/>
              </w:rPr>
            </w:pPr>
            <w:r w:rsidRPr="00C41502">
              <w:rPr>
                <w:rFonts w:ascii="Times New Roman" w:eastAsia="Calibri" w:hAnsi="Times New Roman" w:cs="Times New Roman"/>
                <w:sz w:val="12"/>
                <w:szCs w:val="12"/>
              </w:rPr>
              <w:t xml:space="preserve">Администрация, специалист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r>
      <w:tr w:rsidR="00C41502" w:rsidRPr="00C41502" w:rsidTr="00BA77D8">
        <w:trPr>
          <w:trHeight w:val="20"/>
        </w:trPr>
        <w:tc>
          <w:tcPr>
            <w:tcW w:w="241" w:type="pct"/>
            <w:vMerge/>
            <w:tcBorders>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459" w:type="pct"/>
            <w:vMerge/>
            <w:tcBorders>
              <w:left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3. Консультирование контролируемых лиц путем размещения на официальном сайте администрации в разделе «Контрольно-надзорная деятельность» письменного разъяснения, подписанного главой сельского поселения Серноводск муниципального района Сергиевский</w:t>
            </w:r>
            <w:r w:rsidRPr="00C41502">
              <w:rPr>
                <w:rFonts w:ascii="Times New Roman" w:eastAsia="Calibri" w:hAnsi="Times New Roman" w:cs="Times New Roman"/>
                <w:i/>
                <w:iCs/>
                <w:sz w:val="12"/>
                <w:szCs w:val="12"/>
              </w:rPr>
              <w:t xml:space="preserve"> </w:t>
            </w:r>
            <w:r w:rsidRPr="00C41502">
              <w:rPr>
                <w:rFonts w:ascii="Times New Roman" w:eastAsia="Calibri" w:hAnsi="Times New Roman" w:cs="Times New Roman"/>
                <w:sz w:val="12"/>
                <w:szCs w:val="12"/>
              </w:rPr>
              <w:t>или должностным лицом, уполномоченным осуществлять муниципальный контроль в сфере благоустройства (в случае поступления в администрацию пяти и более однотипных обращений контролируемых лиц и их представителей)</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В течение 30 дней со дня регистрации администрацией пятого однотипного обращения контролируемых лиц и их представителей</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i/>
                <w:iCs/>
                <w:sz w:val="12"/>
                <w:szCs w:val="12"/>
              </w:rPr>
            </w:pPr>
            <w:r w:rsidRPr="00C41502">
              <w:rPr>
                <w:rFonts w:ascii="Times New Roman" w:eastAsia="Calibri" w:hAnsi="Times New Roman" w:cs="Times New Roman"/>
                <w:sz w:val="12"/>
                <w:szCs w:val="12"/>
              </w:rPr>
              <w:t xml:space="preserve">Администрация, специалист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r>
      <w:tr w:rsidR="00C41502" w:rsidRPr="00C41502" w:rsidTr="00BA77D8">
        <w:trPr>
          <w:trHeight w:val="20"/>
        </w:trPr>
        <w:tc>
          <w:tcPr>
            <w:tcW w:w="241" w:type="pct"/>
            <w:tcBorders>
              <w:left w:val="single" w:sz="6" w:space="0" w:color="000000"/>
              <w:bottom w:val="single" w:sz="4" w:space="0" w:color="auto"/>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459" w:type="pct"/>
            <w:tcBorders>
              <w:left w:val="single" w:sz="6" w:space="0" w:color="000000"/>
              <w:bottom w:val="single" w:sz="4" w:space="0" w:color="auto"/>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c>
          <w:tcPr>
            <w:tcW w:w="1373"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4. Консультирование контролируемых лиц в устной форме на собраниях и конференциях граждан</w:t>
            </w:r>
          </w:p>
        </w:tc>
        <w:tc>
          <w:tcPr>
            <w:tcW w:w="977"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В случае проведения собрания (конференции) граждан, повестка которого предусматривает консультирование контролируемых лиц по вопросам муниципального контроля в сфере благоустройства в день проведения собрания (конференции) граждан</w:t>
            </w:r>
          </w:p>
        </w:tc>
        <w:tc>
          <w:tcPr>
            <w:tcW w:w="950" w:type="pct"/>
            <w:tcBorders>
              <w:top w:val="single" w:sz="6" w:space="0" w:color="000000"/>
              <w:left w:val="single" w:sz="6" w:space="0" w:color="000000"/>
              <w:bottom w:val="single" w:sz="6" w:space="0" w:color="000000"/>
              <w:right w:val="single" w:sz="6" w:space="0" w:color="000000"/>
            </w:tcBorders>
          </w:tcPr>
          <w:p w:rsidR="00C41502" w:rsidRPr="00C41502" w:rsidRDefault="00C41502" w:rsidP="00BA77D8">
            <w:pPr>
              <w:tabs>
                <w:tab w:val="left" w:pos="284"/>
              </w:tabs>
              <w:spacing w:after="0" w:line="240" w:lineRule="auto"/>
              <w:rPr>
                <w:rFonts w:ascii="Times New Roman" w:eastAsia="Calibri" w:hAnsi="Times New Roman" w:cs="Times New Roman"/>
                <w:i/>
                <w:iCs/>
                <w:sz w:val="12"/>
                <w:szCs w:val="12"/>
              </w:rPr>
            </w:pPr>
            <w:r w:rsidRPr="00C41502">
              <w:rPr>
                <w:rFonts w:ascii="Times New Roman" w:eastAsia="Calibri" w:hAnsi="Times New Roman" w:cs="Times New Roman"/>
                <w:sz w:val="12"/>
                <w:szCs w:val="12"/>
              </w:rPr>
              <w:t xml:space="preserve">Администрация, специалист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p>
        </w:tc>
      </w:tr>
    </w:tbl>
    <w:p w:rsidR="00C41502" w:rsidRPr="00C41502" w:rsidRDefault="00C41502" w:rsidP="00C41502">
      <w:pPr>
        <w:tabs>
          <w:tab w:val="left" w:pos="284"/>
        </w:tabs>
        <w:spacing w:after="0" w:line="240" w:lineRule="auto"/>
        <w:jc w:val="both"/>
        <w:rPr>
          <w:rFonts w:ascii="Times New Roman" w:eastAsia="Calibri" w:hAnsi="Times New Roman" w:cs="Times New Roman"/>
          <w:sz w:val="12"/>
          <w:szCs w:val="12"/>
        </w:rPr>
      </w:pP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4. Показатели результативности и эффективности программы профилактики</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i/>
          <w:iCs/>
          <w:sz w:val="12"/>
          <w:szCs w:val="12"/>
        </w:rPr>
      </w:pPr>
      <w:r w:rsidRPr="00C41502">
        <w:rPr>
          <w:rFonts w:ascii="Times New Roman" w:eastAsia="Calibri" w:hAnsi="Times New Roman" w:cs="Times New Roman"/>
          <w:sz w:val="12"/>
          <w:szCs w:val="12"/>
        </w:rPr>
        <w:t>Показатели результативности программы профилактики определяются в соответствии со следующей таблицей.</w:t>
      </w:r>
    </w:p>
    <w:tbl>
      <w:tblPr>
        <w:tblW w:w="5000" w:type="pct"/>
        <w:tblCellMar>
          <w:left w:w="0" w:type="dxa"/>
          <w:right w:w="0" w:type="dxa"/>
        </w:tblCellMar>
        <w:tblLook w:val="0000" w:firstRow="0" w:lastRow="0" w:firstColumn="0" w:lastColumn="0" w:noHBand="0" w:noVBand="0"/>
      </w:tblPr>
      <w:tblGrid>
        <w:gridCol w:w="288"/>
        <w:gridCol w:w="5104"/>
        <w:gridCol w:w="2131"/>
      </w:tblGrid>
      <w:tr w:rsidR="00C41502" w:rsidRPr="00C41502" w:rsidTr="00BA77D8">
        <w:tc>
          <w:tcPr>
            <w:tcW w:w="1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lastRenderedPageBreak/>
              <w:t>№ п/п</w:t>
            </w:r>
          </w:p>
        </w:tc>
        <w:tc>
          <w:tcPr>
            <w:tcW w:w="33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Наименование показателя</w:t>
            </w:r>
          </w:p>
        </w:tc>
        <w:tc>
          <w:tcPr>
            <w:tcW w:w="1416"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Единица измерения, свидетельствующая о максимальной результативности программы профилактики</w:t>
            </w:r>
          </w:p>
        </w:tc>
      </w:tr>
      <w:tr w:rsidR="00C41502" w:rsidRPr="00C41502" w:rsidTr="00BA77D8">
        <w:tc>
          <w:tcPr>
            <w:tcW w:w="1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1.</w:t>
            </w:r>
          </w:p>
        </w:tc>
        <w:tc>
          <w:tcPr>
            <w:tcW w:w="33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Полнота информации, размещенной на официальном сайте администрации в соответствии с частью 3 статьи 46 Федерального закона от 31.07.2020 № 248-ФЗ «О государственном контроле (надзоре) и муниципальном контроле в Российской Федерации»</w:t>
            </w:r>
          </w:p>
        </w:tc>
        <w:tc>
          <w:tcPr>
            <w:tcW w:w="1416"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100 %</w:t>
            </w:r>
          </w:p>
        </w:tc>
      </w:tr>
      <w:tr w:rsidR="00C41502" w:rsidRPr="00C41502" w:rsidTr="00BA77D8">
        <w:tc>
          <w:tcPr>
            <w:tcW w:w="1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2.</w:t>
            </w:r>
          </w:p>
        </w:tc>
        <w:tc>
          <w:tcPr>
            <w:tcW w:w="33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Количество размещений сведений по вопросам соблюдения обязательных требований в средствах массовой информации</w:t>
            </w:r>
          </w:p>
        </w:tc>
        <w:tc>
          <w:tcPr>
            <w:tcW w:w="1416"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4</w:t>
            </w:r>
          </w:p>
        </w:tc>
      </w:tr>
      <w:tr w:rsidR="00C41502" w:rsidRPr="00C41502" w:rsidTr="00BA77D8">
        <w:tc>
          <w:tcPr>
            <w:tcW w:w="1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3.</w:t>
            </w:r>
          </w:p>
        </w:tc>
        <w:tc>
          <w:tcPr>
            <w:tcW w:w="33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Доля случаев объявления предостережений, в общем количестве случаев выявления готовящихся нарушений обязательных требований или признаков нарушений обязательных требований</w:t>
            </w:r>
          </w:p>
        </w:tc>
        <w:tc>
          <w:tcPr>
            <w:tcW w:w="1416"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100 %</w:t>
            </w:r>
          </w:p>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w:t>
            </w:r>
            <w:proofErr w:type="gramStart"/>
            <w:r w:rsidRPr="00C41502">
              <w:rPr>
                <w:rFonts w:ascii="Times New Roman" w:eastAsia="Calibri" w:hAnsi="Times New Roman" w:cs="Times New Roman"/>
                <w:sz w:val="12"/>
                <w:szCs w:val="12"/>
              </w:rPr>
              <w:t>если</w:t>
            </w:r>
            <w:proofErr w:type="gramEnd"/>
            <w:r w:rsidRPr="00C41502">
              <w:rPr>
                <w:rFonts w:ascii="Times New Roman" w:eastAsia="Calibri" w:hAnsi="Times New Roman" w:cs="Times New Roman"/>
                <w:sz w:val="12"/>
                <w:szCs w:val="12"/>
              </w:rPr>
              <w:t xml:space="preserve"> имелись случаи выявления готовящихся нарушений обязательных требований или признаков нарушений обязательных требований)</w:t>
            </w:r>
          </w:p>
        </w:tc>
      </w:tr>
      <w:tr w:rsidR="00C41502" w:rsidRPr="00C41502" w:rsidTr="00BA77D8">
        <w:tc>
          <w:tcPr>
            <w:tcW w:w="1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4.</w:t>
            </w:r>
          </w:p>
        </w:tc>
        <w:tc>
          <w:tcPr>
            <w:tcW w:w="33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Доля случаев нарушения сроков консультирования контролируемых лиц в письменной форме</w:t>
            </w:r>
          </w:p>
        </w:tc>
        <w:tc>
          <w:tcPr>
            <w:tcW w:w="1416"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0%</w:t>
            </w:r>
          </w:p>
        </w:tc>
      </w:tr>
      <w:tr w:rsidR="00C41502" w:rsidRPr="00C41502" w:rsidTr="00BA77D8">
        <w:tc>
          <w:tcPr>
            <w:tcW w:w="1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5.</w:t>
            </w:r>
          </w:p>
        </w:tc>
        <w:tc>
          <w:tcPr>
            <w:tcW w:w="33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Доля случаев повторного обращения контролируемых лиц в письменной форме по тому же вопросу муниципального контроля в сфере благоустройства</w:t>
            </w:r>
          </w:p>
        </w:tc>
        <w:tc>
          <w:tcPr>
            <w:tcW w:w="1416"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0%</w:t>
            </w:r>
          </w:p>
        </w:tc>
      </w:tr>
      <w:tr w:rsidR="00C41502" w:rsidRPr="00C41502" w:rsidTr="00BA77D8">
        <w:tc>
          <w:tcPr>
            <w:tcW w:w="1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6.</w:t>
            </w:r>
          </w:p>
        </w:tc>
        <w:tc>
          <w:tcPr>
            <w:tcW w:w="3392"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Количество собраний и конференций граждан, на которых осуществлялось консультирование контролируемых лиц по вопросам муниципального контроля в сфере благоустройства в устной форме </w:t>
            </w:r>
          </w:p>
        </w:tc>
        <w:tc>
          <w:tcPr>
            <w:tcW w:w="1416" w:type="pct"/>
            <w:tcBorders>
              <w:top w:val="single" w:sz="4" w:space="0" w:color="auto"/>
              <w:left w:val="single" w:sz="4" w:space="0" w:color="auto"/>
              <w:bottom w:val="single" w:sz="4" w:space="0" w:color="auto"/>
              <w:right w:val="single" w:sz="4" w:space="0" w:color="auto"/>
            </w:tcBorders>
          </w:tcPr>
          <w:p w:rsidR="00C41502" w:rsidRPr="00C41502" w:rsidRDefault="00C41502" w:rsidP="00BA77D8">
            <w:pPr>
              <w:tabs>
                <w:tab w:val="left" w:pos="284"/>
              </w:tabs>
              <w:spacing w:after="0" w:line="240" w:lineRule="auto"/>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3 </w:t>
            </w:r>
          </w:p>
        </w:tc>
      </w:tr>
    </w:tbl>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Под оценкой эффективности программы профилактики понимается оценка изменения количества нарушений обязательных требований </w:t>
      </w:r>
      <w:r w:rsidRPr="00C41502">
        <w:rPr>
          <w:rFonts w:ascii="Times New Roman" w:eastAsia="Calibri" w:hAnsi="Times New Roman" w:cs="Times New Roman"/>
          <w:bCs/>
          <w:iCs/>
          <w:sz w:val="12"/>
          <w:szCs w:val="12"/>
        </w:rPr>
        <w:t xml:space="preserve">по итогам проведенных профилактических мероприятий. </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Текущая (ежеквартальная) оценка результативности и эффективности программы профилактики осуществляется Главой сельского поселения Серноводск муниципального района Сергиевский. </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 xml:space="preserve">Ежегодная оценка результативности и эффективности программы профилактики осуществляется Собранием представителей сельского поселения Серноводск муниципального района Сергиевский. </w:t>
      </w:r>
    </w:p>
    <w:p w:rsidR="00C41502" w:rsidRPr="00C41502" w:rsidRDefault="00C41502" w:rsidP="00BA77D8">
      <w:pPr>
        <w:tabs>
          <w:tab w:val="left" w:pos="284"/>
        </w:tabs>
        <w:spacing w:after="0" w:line="240" w:lineRule="auto"/>
        <w:ind w:firstLine="284"/>
        <w:jc w:val="both"/>
        <w:rPr>
          <w:rFonts w:ascii="Times New Roman" w:eastAsia="Calibri" w:hAnsi="Times New Roman" w:cs="Times New Roman"/>
          <w:sz w:val="12"/>
          <w:szCs w:val="12"/>
        </w:rPr>
      </w:pPr>
      <w:r w:rsidRPr="00C41502">
        <w:rPr>
          <w:rFonts w:ascii="Times New Roman" w:eastAsia="Calibri" w:hAnsi="Times New Roman" w:cs="Times New Roman"/>
          <w:sz w:val="12"/>
          <w:szCs w:val="12"/>
        </w:rPr>
        <w:t>Для осуществления ежегодной оценки результативности и эффективности программы профилактики администрацией не позднее 1 июля 2025 года (года, следующего за отчетным) в Собрание представителей сельского поселения Серноводск муниципального района Сергиевский представляется информация о степени достижения предусмотренных настоящим разделом показателей результативности программы профилактики, а также информация об изменении количества нарушений обязательных требований</w:t>
      </w:r>
      <w:r w:rsidRPr="00C41502">
        <w:rPr>
          <w:rFonts w:ascii="Times New Roman" w:eastAsia="Calibri" w:hAnsi="Times New Roman" w:cs="Times New Roman"/>
          <w:bCs/>
          <w:iCs/>
          <w:sz w:val="12"/>
          <w:szCs w:val="12"/>
        </w:rPr>
        <w:t xml:space="preserve">. </w:t>
      </w: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C666FD" w:rsidRDefault="00C666FD"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D04D7D">
              <w:rPr>
                <w:rFonts w:ascii="Times New Roman" w:eastAsia="Calibri" w:hAnsi="Times New Roman" w:cs="Times New Roman"/>
                <w:sz w:val="12"/>
                <w:szCs w:val="12"/>
              </w:rPr>
              <w:t>0</w:t>
            </w:r>
            <w:r w:rsidR="00343AFE">
              <w:rPr>
                <w:rFonts w:ascii="Times New Roman" w:eastAsia="Calibri" w:hAnsi="Times New Roman" w:cs="Times New Roman"/>
                <w:sz w:val="12"/>
                <w:szCs w:val="12"/>
              </w:rPr>
              <w:t>6</w:t>
            </w:r>
            <w:r w:rsidR="00D8420A">
              <w:rPr>
                <w:rFonts w:ascii="Times New Roman" w:eastAsia="Calibri" w:hAnsi="Times New Roman" w:cs="Times New Roman"/>
                <w:sz w:val="12"/>
                <w:szCs w:val="12"/>
              </w:rPr>
              <w:t>.</w:t>
            </w:r>
            <w:r w:rsidR="000C2E2E">
              <w:rPr>
                <w:rFonts w:ascii="Times New Roman" w:eastAsia="Calibri" w:hAnsi="Times New Roman" w:cs="Times New Roman"/>
                <w:sz w:val="12"/>
                <w:szCs w:val="12"/>
              </w:rPr>
              <w:t>1</w:t>
            </w:r>
            <w:r w:rsidR="00D04D7D">
              <w:rPr>
                <w:rFonts w:ascii="Times New Roman" w:eastAsia="Calibri" w:hAnsi="Times New Roman" w:cs="Times New Roman"/>
                <w:sz w:val="12"/>
                <w:szCs w:val="12"/>
              </w:rPr>
              <w:t>2</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23</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proofErr w:type="gramStart"/>
            <w:r w:rsidRPr="000253EE">
              <w:rPr>
                <w:rFonts w:ascii="Times New Roman" w:eastAsia="Calibri" w:hAnsi="Times New Roman" w:cs="Times New Roman"/>
                <w:sz w:val="12"/>
                <w:szCs w:val="12"/>
              </w:rPr>
              <w:t>в</w:t>
            </w:r>
            <w:proofErr w:type="gramEnd"/>
            <w:r w:rsidRPr="000253EE">
              <w:rPr>
                <w:rFonts w:ascii="Times New Roman" w:eastAsia="Calibri" w:hAnsi="Times New Roman" w:cs="Times New Roman"/>
                <w:sz w:val="12"/>
                <w:szCs w:val="12"/>
              </w:rPr>
              <w:t xml:space="preserve">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138"/>
      <w:headerReference w:type="first" r:id="rId139"/>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39C4" w:rsidRDefault="008B39C4" w:rsidP="000F23DD">
      <w:pPr>
        <w:spacing w:after="0" w:line="240" w:lineRule="auto"/>
      </w:pPr>
      <w:r>
        <w:separator/>
      </w:r>
    </w:p>
  </w:endnote>
  <w:endnote w:type="continuationSeparator" w:id="0">
    <w:p w:rsidR="008B39C4" w:rsidRDefault="008B39C4"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39C4" w:rsidRDefault="008B39C4" w:rsidP="000F23DD">
      <w:pPr>
        <w:spacing w:after="0" w:line="240" w:lineRule="auto"/>
      </w:pPr>
      <w:r>
        <w:separator/>
      </w:r>
    </w:p>
  </w:footnote>
  <w:footnote w:type="continuationSeparator" w:id="0">
    <w:p w:rsidR="008B39C4" w:rsidRDefault="008B39C4"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3D0" w:rsidRDefault="001163D0" w:rsidP="00F55381">
    <w:pPr>
      <w:pStyle w:val="a7"/>
      <w:tabs>
        <w:tab w:val="clear" w:pos="4677"/>
        <w:tab w:val="clear" w:pos="9355"/>
        <w:tab w:val="left" w:pos="1800"/>
      </w:tabs>
    </w:pPr>
    <w:sdt>
      <w:sdtPr>
        <w:id w:val="1198130974"/>
        <w:docPartObj>
          <w:docPartGallery w:val="Page Numbers (Top of Page)"/>
          <w:docPartUnique/>
        </w:docPartObj>
      </w:sdtPr>
      <w:sdtContent>
        <w:r>
          <w:fldChar w:fldCharType="begin"/>
        </w:r>
        <w:r>
          <w:instrText>PAGE   \* MERGEFORMAT</w:instrText>
        </w:r>
        <w:r>
          <w:fldChar w:fldCharType="separate"/>
        </w:r>
        <w:r w:rsidR="0053139E">
          <w:rPr>
            <w:noProof/>
          </w:rPr>
          <w:t>2</w:t>
        </w:r>
        <w:r>
          <w:rPr>
            <w:noProof/>
          </w:rPr>
          <w:fldChar w:fldCharType="end"/>
        </w:r>
      </w:sdtContent>
    </w:sdt>
  </w:p>
  <w:p w:rsidR="001163D0" w:rsidRDefault="001163D0"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1163D0" w:rsidRPr="00E93F32" w:rsidRDefault="001163D0" w:rsidP="00263DC0">
    <w:pPr>
      <w:pStyle w:val="a7"/>
      <w:rPr>
        <w:rFonts w:ascii="Times New Roman" w:hAnsi="Times New Roman" w:cs="Times New Roman"/>
        <w:i/>
        <w:sz w:val="16"/>
        <w:szCs w:val="16"/>
      </w:rPr>
    </w:pPr>
    <w:r>
      <w:rPr>
        <w:rFonts w:ascii="Times New Roman" w:hAnsi="Times New Roman" w:cs="Times New Roman"/>
        <w:i/>
        <w:sz w:val="16"/>
        <w:szCs w:val="16"/>
      </w:rPr>
      <w:t xml:space="preserve">Среда, 06 декабря 2023 года, №116 </w:t>
    </w:r>
    <w:r w:rsidRPr="006D47B1">
      <w:rPr>
        <w:rFonts w:ascii="Times New Roman" w:hAnsi="Times New Roman" w:cs="Times New Roman"/>
        <w:i/>
        <w:sz w:val="16"/>
        <w:szCs w:val="16"/>
      </w:rPr>
      <w:t>(</w:t>
    </w:r>
    <w:r>
      <w:rPr>
        <w:rFonts w:ascii="Times New Roman" w:hAnsi="Times New Roman" w:cs="Times New Roman"/>
        <w:i/>
        <w:sz w:val="16"/>
        <w:szCs w:val="16"/>
      </w:rPr>
      <w:t>913</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Content>
      <w:p w:rsidR="001163D0" w:rsidRDefault="001163D0">
        <w:pPr>
          <w:pStyle w:val="a7"/>
        </w:pPr>
        <w:r>
          <w:fldChar w:fldCharType="begin"/>
        </w:r>
        <w:r>
          <w:instrText>PAGE   \* MERGEFORMAT</w:instrText>
        </w:r>
        <w:r>
          <w:fldChar w:fldCharType="separate"/>
        </w:r>
        <w:r>
          <w:rPr>
            <w:noProof/>
          </w:rPr>
          <w:t>2</w:t>
        </w:r>
        <w:r>
          <w:rPr>
            <w:noProof/>
          </w:rPr>
          <w:fldChar w:fldCharType="end"/>
        </w:r>
      </w:p>
    </w:sdtContent>
  </w:sdt>
  <w:p w:rsidR="001163D0" w:rsidRPr="000443FC" w:rsidRDefault="001163D0"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1163D0" w:rsidRPr="00263DC0" w:rsidRDefault="001163D0"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1163D0" w:rsidRDefault="001163D0"/>
  <w:p w:rsidR="001163D0" w:rsidRDefault="001163D0"/>
  <w:p w:rsidR="001163D0" w:rsidRDefault="001163D0"/>
  <w:p w:rsidR="001163D0" w:rsidRDefault="001163D0"/>
  <w:p w:rsidR="001163D0" w:rsidRDefault="001163D0"/>
  <w:p w:rsidR="001163D0" w:rsidRDefault="001163D0"/>
  <w:p w:rsidR="001163D0" w:rsidRDefault="001163D0"/>
  <w:p w:rsidR="001163D0" w:rsidRDefault="001163D0"/>
  <w:p w:rsidR="001163D0" w:rsidRDefault="001163D0"/>
  <w:p w:rsidR="001163D0" w:rsidRDefault="001163D0"/>
  <w:p w:rsidR="001163D0" w:rsidRDefault="001163D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0">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3">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26">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7">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28">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3">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35">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6">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23"/>
  </w:num>
  <w:num w:numId="3">
    <w:abstractNumId w:val="16"/>
  </w:num>
  <w:num w:numId="4">
    <w:abstractNumId w:val="26"/>
  </w:num>
  <w:num w:numId="5">
    <w:abstractNumId w:val="20"/>
  </w:num>
  <w:num w:numId="6">
    <w:abstractNumId w:val="28"/>
  </w:num>
  <w:num w:numId="7">
    <w:abstractNumId w:val="18"/>
  </w:num>
  <w:num w:numId="8">
    <w:abstractNumId w:val="33"/>
  </w:num>
  <w:num w:numId="9">
    <w:abstractNumId w:val="25"/>
  </w:num>
  <w:num w:numId="10">
    <w:abstractNumId w:val="29"/>
  </w:num>
  <w:num w:numId="11">
    <w:abstractNumId w:val="36"/>
  </w:num>
  <w:num w:numId="12">
    <w:abstractNumId w:val="19"/>
  </w:num>
  <w:num w:numId="13">
    <w:abstractNumId w:val="34"/>
  </w:num>
  <w:num w:numId="14">
    <w:abstractNumId w:val="17"/>
  </w:num>
  <w:num w:numId="15">
    <w:abstractNumId w:val="30"/>
  </w:num>
  <w:num w:numId="16">
    <w:abstractNumId w:val="35"/>
  </w:num>
  <w:num w:numId="17">
    <w:abstractNumId w:val="27"/>
  </w:num>
  <w:num w:numId="1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31"/>
  </w:num>
  <w:num w:numId="21">
    <w:abstractNumId w:val="21"/>
  </w:num>
  <w:num w:numId="22">
    <w:abstractNumId w:val="32"/>
  </w:num>
  <w:num w:numId="23">
    <w:abstractNumId w:val="2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727"/>
    <w:rsid w:val="00017748"/>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3"/>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6C05"/>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D0613"/>
    <w:rsid w:val="000D0627"/>
    <w:rsid w:val="000D079D"/>
    <w:rsid w:val="000D0B9B"/>
    <w:rsid w:val="000D0E5A"/>
    <w:rsid w:val="000D12F7"/>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386"/>
    <w:rsid w:val="001127D0"/>
    <w:rsid w:val="00112853"/>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3D0"/>
    <w:rsid w:val="001165F4"/>
    <w:rsid w:val="00116623"/>
    <w:rsid w:val="00116A16"/>
    <w:rsid w:val="00116A84"/>
    <w:rsid w:val="00116B02"/>
    <w:rsid w:val="00116EC2"/>
    <w:rsid w:val="00117090"/>
    <w:rsid w:val="0011709D"/>
    <w:rsid w:val="00117222"/>
    <w:rsid w:val="00117760"/>
    <w:rsid w:val="00117768"/>
    <w:rsid w:val="00117E6E"/>
    <w:rsid w:val="001205BD"/>
    <w:rsid w:val="00120990"/>
    <w:rsid w:val="00120B29"/>
    <w:rsid w:val="00120E16"/>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4360"/>
    <w:rsid w:val="00164484"/>
    <w:rsid w:val="00164549"/>
    <w:rsid w:val="00164AD6"/>
    <w:rsid w:val="00164C19"/>
    <w:rsid w:val="00164C6A"/>
    <w:rsid w:val="00164D4E"/>
    <w:rsid w:val="00165084"/>
    <w:rsid w:val="00165507"/>
    <w:rsid w:val="00165588"/>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201B"/>
    <w:rsid w:val="001721FF"/>
    <w:rsid w:val="0017272F"/>
    <w:rsid w:val="001727B5"/>
    <w:rsid w:val="00172D7E"/>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F44"/>
    <w:rsid w:val="002B3F89"/>
    <w:rsid w:val="002B4082"/>
    <w:rsid w:val="002B4672"/>
    <w:rsid w:val="002B4769"/>
    <w:rsid w:val="002B48F8"/>
    <w:rsid w:val="002B4A78"/>
    <w:rsid w:val="002B505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87B"/>
    <w:rsid w:val="002C1B77"/>
    <w:rsid w:val="002C1BBA"/>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3AFE"/>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F00"/>
    <w:rsid w:val="003505EA"/>
    <w:rsid w:val="00350DCB"/>
    <w:rsid w:val="00351148"/>
    <w:rsid w:val="0035126B"/>
    <w:rsid w:val="003514C6"/>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44A"/>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6DD0"/>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1DF5"/>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6A2"/>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44E"/>
    <w:rsid w:val="004A262D"/>
    <w:rsid w:val="004A2639"/>
    <w:rsid w:val="004A3134"/>
    <w:rsid w:val="004A3667"/>
    <w:rsid w:val="004A36AA"/>
    <w:rsid w:val="004A38DE"/>
    <w:rsid w:val="004A3A29"/>
    <w:rsid w:val="004A3C51"/>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35D"/>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39E"/>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BF9"/>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0AA"/>
    <w:rsid w:val="005772F1"/>
    <w:rsid w:val="00577856"/>
    <w:rsid w:val="00577981"/>
    <w:rsid w:val="00577BC6"/>
    <w:rsid w:val="00577CF3"/>
    <w:rsid w:val="00580249"/>
    <w:rsid w:val="00580C40"/>
    <w:rsid w:val="00580DA6"/>
    <w:rsid w:val="00580E01"/>
    <w:rsid w:val="0058155F"/>
    <w:rsid w:val="005815C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C58"/>
    <w:rsid w:val="005A1F3F"/>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6AF"/>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78A"/>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8DD"/>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5F3D"/>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299"/>
    <w:rsid w:val="00707378"/>
    <w:rsid w:val="0070798B"/>
    <w:rsid w:val="00707AA4"/>
    <w:rsid w:val="00707D21"/>
    <w:rsid w:val="00710341"/>
    <w:rsid w:val="007108CD"/>
    <w:rsid w:val="00710A06"/>
    <w:rsid w:val="00710BBA"/>
    <w:rsid w:val="00710C86"/>
    <w:rsid w:val="00710D82"/>
    <w:rsid w:val="00710E6A"/>
    <w:rsid w:val="00710F48"/>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552"/>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DAE"/>
    <w:rsid w:val="008B316A"/>
    <w:rsid w:val="008B346E"/>
    <w:rsid w:val="008B39C4"/>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9F0"/>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7D8"/>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C0001F"/>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04F"/>
    <w:rsid w:val="00C411D0"/>
    <w:rsid w:val="00C41240"/>
    <w:rsid w:val="00C41502"/>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6FD"/>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31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4D7D"/>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119"/>
    <w:rsid w:val="00D77F40"/>
    <w:rsid w:val="00D80494"/>
    <w:rsid w:val="00D80BDE"/>
    <w:rsid w:val="00D81620"/>
    <w:rsid w:val="00D8191D"/>
    <w:rsid w:val="00D8192E"/>
    <w:rsid w:val="00D81D11"/>
    <w:rsid w:val="00D8244A"/>
    <w:rsid w:val="00D82977"/>
    <w:rsid w:val="00D83480"/>
    <w:rsid w:val="00D83550"/>
    <w:rsid w:val="00D83993"/>
    <w:rsid w:val="00D83C98"/>
    <w:rsid w:val="00D83CC1"/>
    <w:rsid w:val="00D83F56"/>
    <w:rsid w:val="00D8420A"/>
    <w:rsid w:val="00D84411"/>
    <w:rsid w:val="00D84566"/>
    <w:rsid w:val="00D8466B"/>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FE"/>
    <w:rsid w:val="00DC126B"/>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FA7"/>
    <w:rsid w:val="00DC5418"/>
    <w:rsid w:val="00DC5617"/>
    <w:rsid w:val="00DC5940"/>
    <w:rsid w:val="00DC5B19"/>
    <w:rsid w:val="00DC5D56"/>
    <w:rsid w:val="00DC6068"/>
    <w:rsid w:val="00DC607C"/>
    <w:rsid w:val="00DC6196"/>
    <w:rsid w:val="00DC62E7"/>
    <w:rsid w:val="00DC63C5"/>
    <w:rsid w:val="00DC65AD"/>
    <w:rsid w:val="00DC660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F0716"/>
    <w:rsid w:val="00DF096E"/>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46D"/>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601B"/>
    <w:rsid w:val="00E96206"/>
    <w:rsid w:val="00E96257"/>
    <w:rsid w:val="00E96693"/>
    <w:rsid w:val="00E967AD"/>
    <w:rsid w:val="00E969BD"/>
    <w:rsid w:val="00E96A05"/>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7E4"/>
    <w:rsid w:val="00EB5C21"/>
    <w:rsid w:val="00EB5CFC"/>
    <w:rsid w:val="00EB5E08"/>
    <w:rsid w:val="00EB5F5A"/>
    <w:rsid w:val="00EB6034"/>
    <w:rsid w:val="00EB637F"/>
    <w:rsid w:val="00EB6557"/>
    <w:rsid w:val="00EB6A25"/>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8C7"/>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76"/>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BA6"/>
    <w:rsid w:val="00FA410C"/>
    <w:rsid w:val="00FA49D1"/>
    <w:rsid w:val="00FA4F24"/>
    <w:rsid w:val="00FA5158"/>
    <w:rsid w:val="00FA52D7"/>
    <w:rsid w:val="00FA532D"/>
    <w:rsid w:val="00FA5961"/>
    <w:rsid w:val="00FA59D9"/>
    <w:rsid w:val="00FA5C1C"/>
    <w:rsid w:val="00FA5D21"/>
    <w:rsid w:val="00FA5F8E"/>
    <w:rsid w:val="00FA60A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5D0"/>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2D"/>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74883"/>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7496493">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3929689">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79527101">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66173636">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7960">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255701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5.jpe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header" Target="header1.xml"/><Relationship Id="rId107" Type="http://schemas.openxmlformats.org/officeDocument/2006/relationships/image" Target="media/image91.jpeg"/><Relationship Id="rId11" Type="http://schemas.openxmlformats.org/officeDocument/2006/relationships/hyperlink" Target="http://sergievsk.ru/"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pn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image" Target="media/image112.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hyperlink" Target="http://sergievsk.ru/" TargetMode="External"/><Relationship Id="rId139" Type="http://schemas.openxmlformats.org/officeDocument/2006/relationships/header" Target="header2.xml"/><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hyperlink" Target="http://sergievsk.ru/" TargetMode="External"/><Relationship Id="rId17" Type="http://schemas.openxmlformats.org/officeDocument/2006/relationships/image" Target="media/image1.jpeg"/><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hyperlink" Target="http://sergievsk.ru/" TargetMode="External"/><Relationship Id="rId135" Type="http://schemas.openxmlformats.org/officeDocument/2006/relationships/hyperlink" Target="http://sergievsk.ru/" TargetMode="External"/><Relationship Id="rId13" Type="http://schemas.openxmlformats.org/officeDocument/2006/relationships/hyperlink" Target="http://sergievsk.ru/" TargetMode="External"/><Relationship Id="rId18" Type="http://schemas.openxmlformats.org/officeDocument/2006/relationships/image" Target="media/image2.jpeg"/><Relationship Id="rId39" Type="http://schemas.openxmlformats.org/officeDocument/2006/relationships/image" Target="media/image23.jpeg"/><Relationship Id="rId109" Type="http://schemas.openxmlformats.org/officeDocument/2006/relationships/image" Target="media/image9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hyperlink" Target="http://sergievsk.ru/" TargetMode="External"/><Relationship Id="rId136" Type="http://schemas.openxmlformats.org/officeDocument/2006/relationships/hyperlink" Target="http://sergievsk.ru/" TargetMode="External"/><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3.jpeg"/><Relationship Id="rId14" Type="http://schemas.openxmlformats.org/officeDocument/2006/relationships/hyperlink" Target="http://sergievsk.ru/"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8" Type="http://schemas.openxmlformats.org/officeDocument/2006/relationships/hyperlink" Target="http://sergievsk.ru/" TargetMode="Externa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100.jpeg"/><Relationship Id="rId137" Type="http://schemas.openxmlformats.org/officeDocument/2006/relationships/hyperlink" Target="http://sergievsk.ru/" TargetMode="External"/><Relationship Id="rId20" Type="http://schemas.openxmlformats.org/officeDocument/2006/relationships/image" Target="media/image4.jpe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hyperlink" Target="http://sergievsk.ru/" TargetMode="External"/><Relationship Id="rId15" Type="http://schemas.openxmlformats.org/officeDocument/2006/relationships/hyperlink" Target="http://sergievsk.ru/" TargetMode="External"/><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hyperlink" Target="http://sergievsk.ru/" TargetMode="External"/><Relationship Id="rId31" Type="http://schemas.openxmlformats.org/officeDocument/2006/relationships/image" Target="media/image15.jpe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4" Type="http://schemas.openxmlformats.org/officeDocument/2006/relationships/settings" Target="settings.xml"/><Relationship Id="rId9" Type="http://schemas.openxmlformats.org/officeDocument/2006/relationships/hyperlink" Target="http://sergievsk.ru/" TargetMode="External"/><Relationship Id="rId26" Type="http://schemas.openxmlformats.org/officeDocument/2006/relationships/image" Target="media/image10.jpe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hyperlink" Target="http://sergievsk.ru/" TargetMode="External"/><Relationship Id="rId16" Type="http://schemas.openxmlformats.org/officeDocument/2006/relationships/hyperlink" Target="http://sergievsk.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6AF86F-9636-4A39-8D09-F81EE72C72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1826</TotalTime>
  <Pages>1</Pages>
  <Words>32605</Words>
  <Characters>185849</Characters>
  <Application>Microsoft Office Word</Application>
  <DocSecurity>0</DocSecurity>
  <Lines>1548</Lines>
  <Paragraphs>436</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218018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162</cp:revision>
  <cp:lastPrinted>2014-09-10T09:08:00Z</cp:lastPrinted>
  <dcterms:created xsi:type="dcterms:W3CDTF">2016-12-01T07:11:00Z</dcterms:created>
  <dcterms:modified xsi:type="dcterms:W3CDTF">2023-12-28T06:55:00Z</dcterms:modified>
</cp:coreProperties>
</file>